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324" w:rsidRPr="00A82005" w:rsidRDefault="00FA7324" w:rsidP="00FA70FD">
      <w:pPr>
        <w:pStyle w:val="Corpotesto"/>
        <w:spacing w:after="0" w:line="240" w:lineRule="auto"/>
        <w:contextualSpacing/>
        <w:mirrorIndents/>
        <w:jc w:val="both"/>
        <w:rPr>
          <w:rFonts w:asciiTheme="minorHAnsi" w:hAnsiTheme="minorHAnsi"/>
          <w:b/>
          <w:color w:val="000000"/>
          <w:sz w:val="22"/>
          <w:szCs w:val="22"/>
        </w:rPr>
      </w:pPr>
    </w:p>
    <w:tbl>
      <w:tblPr>
        <w:tblW w:w="9645" w:type="dxa"/>
        <w:tblCellMar>
          <w:left w:w="0" w:type="dxa"/>
          <w:right w:w="0" w:type="dxa"/>
        </w:tblCellMar>
        <w:tblLook w:val="0000" w:firstRow="0" w:lastRow="0" w:firstColumn="0" w:lastColumn="0" w:noHBand="0" w:noVBand="0"/>
      </w:tblPr>
      <w:tblGrid>
        <w:gridCol w:w="1078"/>
        <w:gridCol w:w="1978"/>
        <w:gridCol w:w="2449"/>
        <w:gridCol w:w="894"/>
        <w:gridCol w:w="3239"/>
        <w:gridCol w:w="7"/>
      </w:tblGrid>
      <w:tr w:rsidR="003B0B57" w:rsidRPr="00C92C7A" w:rsidTr="00EA6B38">
        <w:tc>
          <w:tcPr>
            <w:tcW w:w="5505" w:type="dxa"/>
            <w:gridSpan w:val="3"/>
            <w:shd w:val="clear" w:color="auto" w:fill="auto"/>
            <w:vAlign w:val="bottom"/>
          </w:tcPr>
          <w:p w:rsidR="003B0B57" w:rsidRPr="00C92C7A" w:rsidRDefault="003B0B57" w:rsidP="00EA6B38">
            <w:pPr>
              <w:pStyle w:val="Contenutotabella"/>
              <w:rPr>
                <w:rFonts w:ascii="FreeSerif" w:hAnsi="FreeSerif"/>
                <w:smallCaps/>
                <w:sz w:val="22"/>
                <w:szCs w:val="22"/>
              </w:rPr>
            </w:pPr>
            <w:r w:rsidRPr="00C92C7A">
              <w:rPr>
                <w:rFonts w:ascii="FreeSerif" w:hAnsi="FreeSerif"/>
                <w:smallCaps/>
                <w:noProof/>
                <w:sz w:val="22"/>
                <w:szCs w:val="22"/>
                <w:lang w:eastAsia="it-IT" w:bidi="ar-SA"/>
              </w:rPr>
              <w:drawing>
                <wp:inline distT="0" distB="0" distL="0" distR="0" wp14:anchorId="7C3DA934" wp14:editId="64911B30">
                  <wp:extent cx="3067050" cy="1076325"/>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7050" cy="1076325"/>
                          </a:xfrm>
                          <a:prstGeom prst="rect">
                            <a:avLst/>
                          </a:prstGeom>
                          <a:noFill/>
                          <a:ln>
                            <a:noFill/>
                          </a:ln>
                        </pic:spPr>
                      </pic:pic>
                    </a:graphicData>
                  </a:graphic>
                </wp:inline>
              </w:drawing>
            </w:r>
          </w:p>
          <w:p w:rsidR="003B0B57" w:rsidRPr="00C92C7A" w:rsidRDefault="003B0B57" w:rsidP="00EA6B38">
            <w:pPr>
              <w:pStyle w:val="Contenutotabella"/>
              <w:jc w:val="right"/>
              <w:rPr>
                <w:rFonts w:ascii="FreeSerif" w:hAnsi="FreeSerif"/>
                <w:smallCaps/>
                <w:sz w:val="22"/>
                <w:szCs w:val="22"/>
              </w:rPr>
            </w:pPr>
            <w:r w:rsidRPr="00C92C7A">
              <w:rPr>
                <w:rFonts w:ascii="FreeSerif" w:hAnsi="FreeSerif"/>
                <w:smallCaps/>
                <w:sz w:val="22"/>
                <w:szCs w:val="22"/>
              </w:rPr>
              <w:t>Agenzia Formativa Regione Toscana PI0626 – ISO9001</w:t>
            </w:r>
          </w:p>
          <w:p w:rsidR="003B0B57" w:rsidRPr="00C92C7A" w:rsidRDefault="003B0B57" w:rsidP="00EA6B38">
            <w:pPr>
              <w:pStyle w:val="Contenutotabella"/>
              <w:jc w:val="right"/>
              <w:rPr>
                <w:rFonts w:ascii="FreeSerif" w:hAnsi="FreeSerif"/>
                <w:smallCaps/>
                <w:sz w:val="22"/>
                <w:szCs w:val="22"/>
              </w:rPr>
            </w:pPr>
            <w:r w:rsidRPr="00C92C7A">
              <w:rPr>
                <w:rFonts w:ascii="FreeSerif" w:hAnsi="FreeSerif"/>
                <w:smallCaps/>
                <w:sz w:val="22"/>
                <w:szCs w:val="22"/>
              </w:rPr>
              <w:t>Istituto Tecnico Superiore</w:t>
            </w:r>
          </w:p>
        </w:tc>
        <w:tc>
          <w:tcPr>
            <w:tcW w:w="4140" w:type="dxa"/>
            <w:gridSpan w:val="3"/>
            <w:shd w:val="clear" w:color="auto" w:fill="auto"/>
            <w:vAlign w:val="bottom"/>
          </w:tcPr>
          <w:p w:rsidR="003B0B57" w:rsidRPr="00C92C7A" w:rsidRDefault="003B0B57" w:rsidP="00EA6B38">
            <w:pPr>
              <w:pStyle w:val="Contenutotabella"/>
              <w:jc w:val="right"/>
              <w:rPr>
                <w:rFonts w:ascii="FreeSerif" w:hAnsi="FreeSerif"/>
                <w:smallCaps/>
                <w:sz w:val="22"/>
                <w:szCs w:val="22"/>
              </w:rPr>
            </w:pPr>
            <w:r w:rsidRPr="00C92C7A">
              <w:rPr>
                <w:rFonts w:ascii="FreeSerif" w:hAnsi="FreeSerif"/>
                <w:smallCaps/>
                <w:noProof/>
                <w:sz w:val="22"/>
                <w:szCs w:val="22"/>
                <w:lang w:eastAsia="it-IT" w:bidi="ar-SA"/>
              </w:rPr>
              <w:drawing>
                <wp:inline distT="0" distB="0" distL="0" distR="0" wp14:anchorId="2DCCDE79" wp14:editId="277FA039">
                  <wp:extent cx="2600325" cy="628650"/>
                  <wp:effectExtent l="0" t="0" r="0" b="0"/>
                  <wp:docPr id="3"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325" cy="628650"/>
                          </a:xfrm>
                          <a:prstGeom prst="rect">
                            <a:avLst/>
                          </a:prstGeom>
                          <a:noFill/>
                          <a:ln>
                            <a:noFill/>
                          </a:ln>
                        </pic:spPr>
                      </pic:pic>
                    </a:graphicData>
                  </a:graphic>
                </wp:inline>
              </w:drawing>
            </w:r>
          </w:p>
          <w:p w:rsidR="003B0B57" w:rsidRPr="00C92C7A" w:rsidRDefault="003B0B57" w:rsidP="00EA6B38">
            <w:pPr>
              <w:pStyle w:val="Contenutotabella"/>
              <w:jc w:val="right"/>
              <w:rPr>
                <w:rFonts w:ascii="FreeSerif" w:hAnsi="FreeSerif"/>
                <w:smallCaps/>
                <w:sz w:val="22"/>
                <w:szCs w:val="22"/>
              </w:rPr>
            </w:pPr>
          </w:p>
          <w:p w:rsidR="003B0B57" w:rsidRPr="00C92C7A" w:rsidRDefault="003B0B57" w:rsidP="00EA6B38">
            <w:pPr>
              <w:pStyle w:val="Contenutotabella"/>
              <w:jc w:val="right"/>
              <w:rPr>
                <w:rFonts w:ascii="FreeSerif" w:hAnsi="FreeSerif"/>
                <w:smallCaps/>
                <w:sz w:val="22"/>
                <w:szCs w:val="22"/>
              </w:rPr>
            </w:pPr>
            <w:r w:rsidRPr="00C92C7A">
              <w:rPr>
                <w:rFonts w:ascii="FreeSerif" w:hAnsi="FreeSerif"/>
                <w:smallCaps/>
                <w:noProof/>
                <w:sz w:val="22"/>
                <w:szCs w:val="22"/>
                <w:lang w:eastAsia="it-IT" w:bidi="ar-SA"/>
              </w:rPr>
              <w:drawing>
                <wp:inline distT="0" distB="0" distL="0" distR="0" wp14:anchorId="6632837F" wp14:editId="3AEB8258">
                  <wp:extent cx="1457325" cy="466725"/>
                  <wp:effectExtent l="0" t="0" r="0" b="0"/>
                  <wp:docPr id="4" name="Immag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466725"/>
                          </a:xfrm>
                          <a:prstGeom prst="rect">
                            <a:avLst/>
                          </a:prstGeom>
                          <a:noFill/>
                          <a:ln>
                            <a:noFill/>
                          </a:ln>
                        </pic:spPr>
                      </pic:pic>
                    </a:graphicData>
                  </a:graphic>
                </wp:inline>
              </w:drawing>
            </w:r>
            <w:r w:rsidRPr="00C92C7A">
              <w:rPr>
                <w:rFonts w:ascii="FreeSerif" w:hAnsi="FreeSerif"/>
                <w:smallCaps/>
                <w:sz w:val="22"/>
                <w:szCs w:val="22"/>
              </w:rPr>
              <w:t xml:space="preserve">     </w:t>
            </w:r>
            <w:r w:rsidRPr="00C92C7A">
              <w:rPr>
                <w:rFonts w:ascii="FreeSerif" w:hAnsi="FreeSerif"/>
                <w:smallCaps/>
                <w:noProof/>
                <w:sz w:val="22"/>
                <w:szCs w:val="22"/>
                <w:lang w:eastAsia="it-IT" w:bidi="ar-SA"/>
              </w:rPr>
              <w:drawing>
                <wp:inline distT="0" distB="0" distL="0" distR="0" wp14:anchorId="77F43053" wp14:editId="6DEECF7E">
                  <wp:extent cx="647700" cy="247650"/>
                  <wp:effectExtent l="0" t="0" r="0" b="0"/>
                  <wp:docPr id="5" name="Immagin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247650"/>
                          </a:xfrm>
                          <a:prstGeom prst="rect">
                            <a:avLst/>
                          </a:prstGeom>
                          <a:noFill/>
                          <a:ln>
                            <a:noFill/>
                          </a:ln>
                        </pic:spPr>
                      </pic:pic>
                    </a:graphicData>
                  </a:graphic>
                </wp:inline>
              </w:drawing>
            </w:r>
          </w:p>
          <w:p w:rsidR="003B0B57" w:rsidRPr="00C92C7A" w:rsidRDefault="003B0B57" w:rsidP="00EA6B38">
            <w:pPr>
              <w:pStyle w:val="Contenutotabella"/>
              <w:jc w:val="right"/>
              <w:rPr>
                <w:rFonts w:ascii="FreeSerif" w:hAnsi="FreeSerif"/>
                <w:smallCaps/>
                <w:sz w:val="22"/>
                <w:szCs w:val="22"/>
              </w:rPr>
            </w:pPr>
          </w:p>
        </w:tc>
      </w:tr>
      <w:tr w:rsidR="003B0B57" w:rsidRPr="00C92C7A" w:rsidTr="00EA6B38">
        <w:tblPrEx>
          <w:jc w:val="right"/>
        </w:tblPrEx>
        <w:trPr>
          <w:gridAfter w:val="1"/>
          <w:wAfter w:w="7" w:type="dxa"/>
          <w:jc w:val="right"/>
        </w:trPr>
        <w:tc>
          <w:tcPr>
            <w:tcW w:w="1078" w:type="dxa"/>
            <w:shd w:val="clear" w:color="auto" w:fill="auto"/>
          </w:tcPr>
          <w:p w:rsidR="003B0B57" w:rsidRPr="00C92C7A" w:rsidRDefault="003B0B57" w:rsidP="00EA6B38">
            <w:pPr>
              <w:pStyle w:val="Contenutotabella"/>
              <w:rPr>
                <w:sz w:val="22"/>
                <w:szCs w:val="22"/>
              </w:rPr>
            </w:pPr>
          </w:p>
        </w:tc>
        <w:tc>
          <w:tcPr>
            <w:tcW w:w="1978" w:type="dxa"/>
            <w:tcBorders>
              <w:bottom w:val="single" w:sz="8" w:space="0" w:color="3333FF"/>
            </w:tcBorders>
            <w:shd w:val="clear" w:color="auto" w:fill="auto"/>
            <w:tcMar>
              <w:top w:w="28" w:type="dxa"/>
              <w:left w:w="28" w:type="dxa"/>
              <w:bottom w:w="28" w:type="dxa"/>
              <w:right w:w="28" w:type="dxa"/>
            </w:tcMar>
          </w:tcPr>
          <w:p w:rsidR="003B0B57" w:rsidRPr="00C92C7A" w:rsidRDefault="003B0B57" w:rsidP="00EA6B38">
            <w:pPr>
              <w:pStyle w:val="Contenutotabella"/>
              <w:rPr>
                <w:rFonts w:ascii="Calibri" w:hAnsi="Calibri" w:cs="Calibri"/>
                <w:b/>
                <w:bCs/>
                <w:sz w:val="22"/>
                <w:szCs w:val="22"/>
              </w:rPr>
            </w:pPr>
            <w:r w:rsidRPr="00C92C7A">
              <w:rPr>
                <w:rFonts w:ascii="Calibri" w:hAnsi="Calibri" w:cs="Calibri"/>
                <w:b/>
                <w:bCs/>
                <w:sz w:val="22"/>
                <w:szCs w:val="22"/>
              </w:rPr>
              <w:t>www.e-santoni.org</w:t>
            </w:r>
          </w:p>
        </w:tc>
        <w:tc>
          <w:tcPr>
            <w:tcW w:w="3343" w:type="dxa"/>
            <w:gridSpan w:val="2"/>
            <w:tcBorders>
              <w:bottom w:val="single" w:sz="8" w:space="0" w:color="3333FF"/>
            </w:tcBorders>
            <w:shd w:val="clear" w:color="auto" w:fill="auto"/>
            <w:tcMar>
              <w:top w:w="28" w:type="dxa"/>
              <w:left w:w="28" w:type="dxa"/>
              <w:bottom w:w="28" w:type="dxa"/>
              <w:right w:w="28" w:type="dxa"/>
            </w:tcMar>
          </w:tcPr>
          <w:p w:rsidR="003B0B57" w:rsidRPr="00C92C7A" w:rsidRDefault="003B0B57" w:rsidP="00EA6B38">
            <w:pPr>
              <w:pStyle w:val="Contenutotabella"/>
              <w:jc w:val="center"/>
              <w:rPr>
                <w:rFonts w:ascii="Calibri" w:hAnsi="Calibri" w:cs="Calibri"/>
                <w:sz w:val="22"/>
                <w:szCs w:val="22"/>
              </w:rPr>
            </w:pPr>
            <w:r w:rsidRPr="00C92C7A">
              <w:rPr>
                <w:rFonts w:ascii="Calibri" w:hAnsi="Calibri" w:cs="Calibri"/>
                <w:sz w:val="22"/>
                <w:szCs w:val="22"/>
              </w:rPr>
              <w:t xml:space="preserve">e-mail: </w:t>
            </w:r>
            <w:r w:rsidRPr="00C92C7A">
              <w:rPr>
                <w:rFonts w:ascii="Calibri" w:hAnsi="Calibri" w:cs="Calibri"/>
                <w:b/>
                <w:bCs/>
                <w:sz w:val="22"/>
                <w:szCs w:val="22"/>
              </w:rPr>
              <w:t>piis003007@istruzione.it</w:t>
            </w:r>
          </w:p>
        </w:tc>
        <w:tc>
          <w:tcPr>
            <w:tcW w:w="3239" w:type="dxa"/>
            <w:tcBorders>
              <w:bottom w:val="single" w:sz="8" w:space="0" w:color="3333FF"/>
            </w:tcBorders>
            <w:shd w:val="clear" w:color="auto" w:fill="auto"/>
            <w:tcMar>
              <w:top w:w="28" w:type="dxa"/>
              <w:left w:w="28" w:type="dxa"/>
              <w:bottom w:w="28" w:type="dxa"/>
              <w:right w:w="28" w:type="dxa"/>
            </w:tcMar>
          </w:tcPr>
          <w:p w:rsidR="003B0B57" w:rsidRPr="00C92C7A" w:rsidRDefault="003B0B57" w:rsidP="00EA6B38">
            <w:pPr>
              <w:pStyle w:val="Contenutotabella"/>
              <w:jc w:val="right"/>
              <w:rPr>
                <w:rFonts w:ascii="Calibri" w:hAnsi="Calibri" w:cs="Calibri"/>
                <w:sz w:val="22"/>
                <w:szCs w:val="22"/>
                <w:lang w:val="fr-FR"/>
              </w:rPr>
            </w:pPr>
            <w:r w:rsidRPr="00C92C7A">
              <w:rPr>
                <w:rFonts w:ascii="Calibri" w:hAnsi="Calibri" w:cs="Calibri"/>
                <w:sz w:val="22"/>
                <w:szCs w:val="22"/>
                <w:lang w:val="fr-FR"/>
              </w:rPr>
              <w:t xml:space="preserve">PEC: </w:t>
            </w:r>
            <w:r w:rsidRPr="00C92C7A">
              <w:rPr>
                <w:rFonts w:ascii="Calibri" w:hAnsi="Calibri" w:cs="Calibri"/>
                <w:b/>
                <w:bCs/>
                <w:sz w:val="22"/>
                <w:szCs w:val="22"/>
                <w:lang w:val="fr-FR"/>
              </w:rPr>
              <w:t>piis003007@pec.istruzione.it</w:t>
            </w:r>
          </w:p>
        </w:tc>
      </w:tr>
    </w:tbl>
    <w:p w:rsidR="0084020D" w:rsidRPr="00C92C7A" w:rsidRDefault="0084020D" w:rsidP="0084020D">
      <w:pPr>
        <w:suppressAutoHyphens w:val="0"/>
        <w:overflowPunct/>
        <w:spacing w:after="0" w:line="240" w:lineRule="auto"/>
        <w:rPr>
          <w:rFonts w:ascii="Tahoma" w:eastAsiaTheme="minorHAnsi" w:hAnsi="Tahoma" w:cs="Tahoma"/>
          <w:color w:val="000000"/>
          <w:szCs w:val="22"/>
          <w:lang w:val="fr-FR" w:eastAsia="en-US"/>
        </w:rPr>
      </w:pP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7873"/>
        <w:gridCol w:w="360"/>
      </w:tblGrid>
      <w:tr w:rsidR="0084020D" w:rsidRPr="00C92C7A">
        <w:trPr>
          <w:trHeight w:val="510"/>
        </w:trPr>
        <w:tc>
          <w:tcPr>
            <w:tcW w:w="7873" w:type="dxa"/>
            <w:tcBorders>
              <w:top w:val="nil"/>
              <w:left w:val="nil"/>
              <w:bottom w:val="nil"/>
              <w:right w:val="nil"/>
            </w:tcBorders>
          </w:tcPr>
          <w:p w:rsidR="00702F67" w:rsidRPr="00C92C7A" w:rsidRDefault="00702F67" w:rsidP="00423CE8">
            <w:pPr>
              <w:suppressAutoHyphens w:val="0"/>
              <w:overflowPunct/>
              <w:spacing w:after="0" w:line="240" w:lineRule="auto"/>
              <w:rPr>
                <w:rFonts w:ascii="Tahoma" w:eastAsiaTheme="minorHAnsi" w:hAnsi="Tahoma" w:cs="Tahoma"/>
                <w:color w:val="000000"/>
                <w:szCs w:val="22"/>
                <w:lang w:val="fr-FR" w:eastAsia="en-US"/>
              </w:rPr>
            </w:pPr>
          </w:p>
          <w:p w:rsidR="00702F67" w:rsidRPr="00C92C7A" w:rsidRDefault="00702F67" w:rsidP="00423CE8">
            <w:pPr>
              <w:suppressAutoHyphens w:val="0"/>
              <w:overflowPunct/>
              <w:spacing w:after="0" w:line="240" w:lineRule="auto"/>
              <w:rPr>
                <w:rFonts w:ascii="Tahoma" w:eastAsiaTheme="minorHAnsi" w:hAnsi="Tahoma" w:cs="Tahoma"/>
                <w:color w:val="000000"/>
                <w:szCs w:val="22"/>
                <w:lang w:val="fr-FR" w:eastAsia="en-US"/>
              </w:rPr>
            </w:pPr>
          </w:p>
        </w:tc>
        <w:tc>
          <w:tcPr>
            <w:tcW w:w="360" w:type="dxa"/>
          </w:tcPr>
          <w:p w:rsidR="0084020D" w:rsidRPr="00C92C7A" w:rsidRDefault="0084020D">
            <w:pPr>
              <w:suppressAutoHyphens w:val="0"/>
              <w:overflowPunct/>
              <w:autoSpaceDE/>
              <w:autoSpaceDN/>
              <w:adjustRightInd/>
              <w:rPr>
                <w:szCs w:val="22"/>
                <w:lang w:val="fr-FR"/>
              </w:rPr>
            </w:pPr>
            <w:r w:rsidRPr="00C92C7A">
              <w:rPr>
                <w:szCs w:val="22"/>
                <w:lang w:val="fr-FR"/>
              </w:rPr>
              <w:t xml:space="preserve"> </w:t>
            </w:r>
          </w:p>
        </w:tc>
      </w:tr>
    </w:tbl>
    <w:p w:rsidR="00FA7324" w:rsidRPr="00C92C7A" w:rsidRDefault="00A82005" w:rsidP="00FA70FD">
      <w:pPr>
        <w:pStyle w:val="Pa5"/>
        <w:spacing w:line="240" w:lineRule="auto"/>
        <w:contextualSpacing/>
        <w:mirrorIndents/>
        <w:jc w:val="both"/>
        <w:rPr>
          <w:rFonts w:ascii="Verdana" w:hAnsi="Verdana"/>
          <w:b/>
          <w:sz w:val="22"/>
          <w:szCs w:val="22"/>
        </w:rPr>
      </w:pPr>
      <w:r w:rsidRPr="00C92C7A">
        <w:rPr>
          <w:rStyle w:val="A5"/>
          <w:rFonts w:ascii="Verdana" w:hAnsi="Verdana" w:cs="Times New Roman"/>
          <w:b/>
          <w:sz w:val="22"/>
          <w:szCs w:val="22"/>
        </w:rPr>
        <w:t>REGOLAMENTO PER LA FORNITURA DI LIBRI DI TESTO IN COMODATO D’USO GRATUITO</w:t>
      </w:r>
      <w:bookmarkStart w:id="0" w:name="_GoBack"/>
      <w:bookmarkEnd w:id="0"/>
    </w:p>
    <w:p w:rsidR="00FA7324" w:rsidRPr="00C92C7A" w:rsidRDefault="00FA7324" w:rsidP="00FA70FD">
      <w:pPr>
        <w:pStyle w:val="Default"/>
        <w:spacing w:line="240" w:lineRule="auto"/>
        <w:contextualSpacing/>
        <w:mirrorIndents/>
        <w:jc w:val="both"/>
        <w:rPr>
          <w:rFonts w:ascii="Verdana" w:hAnsi="Verdana"/>
          <w:sz w:val="22"/>
          <w:szCs w:val="22"/>
        </w:rPr>
      </w:pPr>
    </w:p>
    <w:p w:rsidR="003B0B57" w:rsidRPr="00C92C7A" w:rsidRDefault="003B0B57" w:rsidP="003B0B57">
      <w:pPr>
        <w:pStyle w:val="Pa5"/>
        <w:tabs>
          <w:tab w:val="left" w:pos="0"/>
        </w:tabs>
        <w:spacing w:line="240" w:lineRule="auto"/>
        <w:contextualSpacing/>
        <w:mirrorIndents/>
        <w:jc w:val="center"/>
        <w:rPr>
          <w:rStyle w:val="A5"/>
          <w:rFonts w:ascii="Verdana" w:hAnsi="Verdana" w:cs="Times New Roman"/>
          <w:sz w:val="22"/>
          <w:szCs w:val="22"/>
        </w:rPr>
      </w:pPr>
    </w:p>
    <w:p w:rsidR="003B0B57" w:rsidRPr="00C92C7A" w:rsidRDefault="00FD1C5C" w:rsidP="003B0B57">
      <w:pPr>
        <w:pStyle w:val="Pa5"/>
        <w:tabs>
          <w:tab w:val="left" w:pos="0"/>
        </w:tabs>
        <w:spacing w:line="240" w:lineRule="auto"/>
        <w:contextualSpacing/>
        <w:mirrorIndents/>
        <w:jc w:val="center"/>
        <w:rPr>
          <w:rStyle w:val="A5"/>
          <w:rFonts w:ascii="Verdana" w:hAnsi="Verdana" w:cs="Times New Roman"/>
          <w:sz w:val="22"/>
          <w:szCs w:val="22"/>
        </w:rPr>
      </w:pPr>
      <w:r w:rsidRPr="00C92C7A">
        <w:rPr>
          <w:rStyle w:val="A5"/>
          <w:rFonts w:ascii="Verdana" w:hAnsi="Verdana" w:cs="Times New Roman"/>
          <w:sz w:val="22"/>
          <w:szCs w:val="22"/>
        </w:rPr>
        <w:t>i</w:t>
      </w:r>
      <w:r w:rsidR="003B0B57" w:rsidRPr="00C92C7A">
        <w:rPr>
          <w:rStyle w:val="A5"/>
          <w:rFonts w:ascii="Verdana" w:hAnsi="Verdana" w:cs="Times New Roman"/>
          <w:sz w:val="22"/>
          <w:szCs w:val="22"/>
        </w:rPr>
        <w:t>l</w:t>
      </w:r>
      <w:r w:rsidR="00FA7324" w:rsidRPr="00C92C7A">
        <w:rPr>
          <w:rStyle w:val="A5"/>
          <w:rFonts w:ascii="Verdana" w:hAnsi="Verdana" w:cs="Times New Roman"/>
          <w:sz w:val="22"/>
          <w:szCs w:val="22"/>
        </w:rPr>
        <w:t xml:space="preserve"> Consiglio di Istituto del </w:t>
      </w:r>
      <w:r w:rsidR="00812FF2" w:rsidRPr="00C92C7A">
        <w:rPr>
          <w:rStyle w:val="A5"/>
          <w:rFonts w:ascii="Verdana" w:hAnsi="Verdana" w:cs="Times New Roman"/>
          <w:sz w:val="22"/>
          <w:szCs w:val="22"/>
        </w:rPr>
        <w:t>17 novembre 2017</w:t>
      </w:r>
    </w:p>
    <w:p w:rsidR="00812FF2" w:rsidRPr="00C92C7A" w:rsidRDefault="00812FF2" w:rsidP="003B0B57">
      <w:pPr>
        <w:pStyle w:val="Pa5"/>
        <w:tabs>
          <w:tab w:val="left" w:pos="0"/>
        </w:tabs>
        <w:spacing w:line="240" w:lineRule="auto"/>
        <w:contextualSpacing/>
        <w:mirrorIndents/>
        <w:jc w:val="center"/>
        <w:rPr>
          <w:rStyle w:val="A5"/>
          <w:rFonts w:ascii="Verdana" w:hAnsi="Verdana" w:cs="Times New Roman"/>
          <w:b/>
          <w:sz w:val="22"/>
          <w:szCs w:val="22"/>
        </w:rPr>
      </w:pPr>
    </w:p>
    <w:p w:rsidR="003B0B57" w:rsidRPr="00C92C7A" w:rsidRDefault="003B0B57" w:rsidP="003B0B57">
      <w:pPr>
        <w:pStyle w:val="Pa5"/>
        <w:tabs>
          <w:tab w:val="left" w:pos="0"/>
        </w:tabs>
        <w:spacing w:line="240" w:lineRule="auto"/>
        <w:contextualSpacing/>
        <w:mirrorIndents/>
        <w:jc w:val="center"/>
        <w:rPr>
          <w:rStyle w:val="A5"/>
          <w:rFonts w:ascii="Verdana" w:hAnsi="Verdana" w:cs="Times New Roman"/>
          <w:b/>
          <w:sz w:val="22"/>
          <w:szCs w:val="22"/>
        </w:rPr>
      </w:pPr>
      <w:r w:rsidRPr="00C92C7A">
        <w:rPr>
          <w:rStyle w:val="A5"/>
          <w:rFonts w:ascii="Verdana" w:hAnsi="Verdana" w:cs="Times New Roman"/>
          <w:b/>
          <w:sz w:val="22"/>
          <w:szCs w:val="22"/>
        </w:rPr>
        <w:t>APPROVA</w:t>
      </w:r>
    </w:p>
    <w:p w:rsidR="003B0B57" w:rsidRPr="00C92C7A" w:rsidRDefault="003B0B57" w:rsidP="003B0B57">
      <w:pPr>
        <w:pStyle w:val="Pa5"/>
        <w:tabs>
          <w:tab w:val="left" w:pos="0"/>
        </w:tabs>
        <w:spacing w:line="240" w:lineRule="auto"/>
        <w:contextualSpacing/>
        <w:mirrorIndents/>
        <w:jc w:val="both"/>
        <w:rPr>
          <w:rStyle w:val="A5"/>
          <w:rFonts w:ascii="Verdana" w:hAnsi="Verdana" w:cs="Times New Roman"/>
          <w:sz w:val="22"/>
          <w:szCs w:val="22"/>
        </w:rPr>
      </w:pPr>
    </w:p>
    <w:p w:rsidR="00FA7324" w:rsidRPr="00C92C7A" w:rsidRDefault="002F6337" w:rsidP="003B0B57">
      <w:pPr>
        <w:pStyle w:val="Pa5"/>
        <w:tabs>
          <w:tab w:val="left" w:pos="0"/>
        </w:tabs>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il seguente regolamento  per l’</w:t>
      </w:r>
      <w:r w:rsidR="003B0B57" w:rsidRPr="00C92C7A">
        <w:rPr>
          <w:rStyle w:val="A5"/>
          <w:rFonts w:ascii="Verdana" w:hAnsi="Verdana" w:cs="Times New Roman"/>
          <w:sz w:val="22"/>
          <w:szCs w:val="22"/>
        </w:rPr>
        <w:t>assegnazione</w:t>
      </w:r>
      <w:r w:rsidR="00FA7324" w:rsidRPr="00C92C7A">
        <w:rPr>
          <w:rStyle w:val="A5"/>
          <w:rFonts w:ascii="Verdana" w:hAnsi="Verdana" w:cs="Times New Roman"/>
          <w:sz w:val="22"/>
          <w:szCs w:val="22"/>
        </w:rPr>
        <w:t xml:space="preserve"> </w:t>
      </w:r>
      <w:r w:rsidRPr="00C92C7A">
        <w:rPr>
          <w:rStyle w:val="A5"/>
          <w:rFonts w:ascii="Verdana" w:hAnsi="Verdana" w:cs="Times New Roman"/>
          <w:sz w:val="22"/>
          <w:szCs w:val="22"/>
        </w:rPr>
        <w:t>distribuzione/</w:t>
      </w:r>
      <w:r w:rsidR="00FA7324" w:rsidRPr="00C92C7A">
        <w:rPr>
          <w:rStyle w:val="A5"/>
          <w:rFonts w:ascii="Verdana" w:hAnsi="Verdana" w:cs="Times New Roman"/>
          <w:sz w:val="22"/>
          <w:szCs w:val="22"/>
        </w:rPr>
        <w:t>di libri di testo in comodato</w:t>
      </w:r>
      <w:r w:rsidRPr="00C92C7A">
        <w:rPr>
          <w:rStyle w:val="A5"/>
          <w:rFonts w:ascii="Verdana" w:hAnsi="Verdana" w:cs="Times New Roman"/>
          <w:sz w:val="22"/>
          <w:szCs w:val="22"/>
        </w:rPr>
        <w:t xml:space="preserve"> d’uso</w:t>
      </w:r>
      <w:r w:rsidR="00FA7324" w:rsidRPr="00C92C7A">
        <w:rPr>
          <w:rStyle w:val="A5"/>
          <w:rFonts w:ascii="Verdana" w:hAnsi="Verdana" w:cs="Times New Roman"/>
          <w:sz w:val="22"/>
          <w:szCs w:val="22"/>
        </w:rPr>
        <w:t xml:space="preserve"> gratuito</w:t>
      </w:r>
    </w:p>
    <w:p w:rsidR="00FA7324" w:rsidRPr="00C92C7A" w:rsidRDefault="00FA7324" w:rsidP="003B0B57">
      <w:pPr>
        <w:pStyle w:val="Pa5"/>
        <w:spacing w:line="240" w:lineRule="auto"/>
        <w:contextualSpacing/>
        <w:mirrorIndents/>
        <w:jc w:val="center"/>
        <w:rPr>
          <w:rStyle w:val="A5"/>
          <w:rFonts w:ascii="Verdana" w:hAnsi="Verdana" w:cs="Times New Roman"/>
          <w:sz w:val="22"/>
          <w:szCs w:val="22"/>
        </w:rPr>
      </w:pPr>
      <w:r w:rsidRPr="00C92C7A">
        <w:rPr>
          <w:rStyle w:val="A5"/>
          <w:rFonts w:ascii="Verdana" w:hAnsi="Verdana" w:cs="Times New Roman"/>
          <w:sz w:val="22"/>
          <w:szCs w:val="22"/>
        </w:rPr>
        <w:t>Art. 1</w:t>
      </w:r>
    </w:p>
    <w:p w:rsidR="00FA7324"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Il comodato d'uso (prestito gratuito) dei libri di testo ad uso annuale o pluriennale adottati dall'Istituto è un servizio offerto a tutti gli studenti che soddisfano i requisiti indicati dall'art. 2.</w:t>
      </w:r>
      <w:r w:rsidR="009B1CFE" w:rsidRPr="00C92C7A">
        <w:rPr>
          <w:rStyle w:val="A5"/>
          <w:rFonts w:ascii="Verdana" w:hAnsi="Verdana" w:cs="Times New Roman"/>
          <w:sz w:val="22"/>
          <w:szCs w:val="22"/>
        </w:rPr>
        <w:t xml:space="preserve"> </w:t>
      </w:r>
    </w:p>
    <w:p w:rsidR="00FA7324" w:rsidRPr="00C92C7A" w:rsidRDefault="00FA7324" w:rsidP="003B0B57">
      <w:pPr>
        <w:pStyle w:val="Pa5"/>
        <w:spacing w:line="240" w:lineRule="auto"/>
        <w:contextualSpacing/>
        <w:mirrorIndents/>
        <w:jc w:val="center"/>
        <w:rPr>
          <w:rStyle w:val="A5"/>
          <w:rFonts w:ascii="Verdana" w:hAnsi="Verdana" w:cs="Times New Roman"/>
          <w:sz w:val="22"/>
          <w:szCs w:val="22"/>
        </w:rPr>
      </w:pPr>
      <w:r w:rsidRPr="00C92C7A">
        <w:rPr>
          <w:rStyle w:val="A5"/>
          <w:rFonts w:ascii="Verdana" w:hAnsi="Verdana" w:cs="Times New Roman"/>
          <w:sz w:val="22"/>
          <w:szCs w:val="22"/>
        </w:rPr>
        <w:t>Art. 2</w:t>
      </w:r>
    </w:p>
    <w:p w:rsidR="00FA7324"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I beneficiari del comodato d'uso sono individuati sulla base della graduatoria formulata tenendo conto dell'Indicatore della situazione economica equivalente (ISEE)</w:t>
      </w:r>
      <w:r w:rsidR="00272CD5" w:rsidRPr="00C92C7A">
        <w:rPr>
          <w:rStyle w:val="A5"/>
          <w:rFonts w:ascii="Verdana" w:hAnsi="Verdana" w:cs="Times New Roman"/>
          <w:sz w:val="22"/>
          <w:szCs w:val="22"/>
        </w:rPr>
        <w:t xml:space="preserve"> </w:t>
      </w:r>
      <w:r w:rsidR="00272CD5" w:rsidRPr="00C92C7A">
        <w:rPr>
          <w:rFonts w:ascii="CIDFont+F1" w:eastAsiaTheme="minorHAnsi" w:hAnsi="CIDFont+F1" w:cs="CIDFont+F1"/>
          <w:color w:val="222222"/>
          <w:szCs w:val="24"/>
          <w:lang w:eastAsia="en-US"/>
        </w:rPr>
        <w:t xml:space="preserve">relativa al reddito nell’anno solare precedente, </w:t>
      </w:r>
      <w:r w:rsidR="005A74BD" w:rsidRPr="00C92C7A">
        <w:rPr>
          <w:rFonts w:ascii="CIDFont+F1" w:eastAsiaTheme="minorHAnsi" w:hAnsi="CIDFont+F1" w:cs="CIDFont+F1"/>
          <w:szCs w:val="24"/>
          <w:lang w:eastAsia="en-US"/>
        </w:rPr>
        <w:t>pari o inferiore a € 11</w:t>
      </w:r>
      <w:r w:rsidR="00D51A67" w:rsidRPr="00C92C7A">
        <w:rPr>
          <w:rFonts w:ascii="CIDFont+F1" w:eastAsiaTheme="minorHAnsi" w:hAnsi="CIDFont+F1" w:cs="CIDFont+F1"/>
          <w:szCs w:val="24"/>
          <w:lang w:eastAsia="en-US"/>
        </w:rPr>
        <w:t>.</w:t>
      </w:r>
      <w:r w:rsidR="005A74BD" w:rsidRPr="00C92C7A">
        <w:rPr>
          <w:rFonts w:ascii="CIDFont+F1" w:eastAsiaTheme="minorHAnsi" w:hAnsi="CIDFont+F1" w:cs="CIDFont+F1"/>
          <w:szCs w:val="24"/>
          <w:lang w:eastAsia="en-US"/>
        </w:rPr>
        <w:t>000,00</w:t>
      </w:r>
      <w:r w:rsidR="00D51A67" w:rsidRPr="00C92C7A">
        <w:rPr>
          <w:rFonts w:ascii="CIDFont+F1" w:eastAsiaTheme="minorHAnsi" w:hAnsi="CIDFont+F1" w:cs="CIDFont+F1"/>
          <w:szCs w:val="24"/>
          <w:lang w:eastAsia="en-US"/>
        </w:rPr>
        <w:t xml:space="preserve">, </w:t>
      </w:r>
      <w:r w:rsidRPr="00C92C7A">
        <w:rPr>
          <w:rStyle w:val="A5"/>
          <w:rFonts w:ascii="Verdana" w:hAnsi="Verdana" w:cs="Times New Roman"/>
          <w:sz w:val="22"/>
          <w:szCs w:val="22"/>
        </w:rPr>
        <w:t>valido fino a coprire la disponibilità dell'Istituto.</w:t>
      </w:r>
    </w:p>
    <w:p w:rsidR="00FA7324" w:rsidRPr="00C92C7A" w:rsidRDefault="00FA7324" w:rsidP="003B0B57">
      <w:pPr>
        <w:pStyle w:val="Pa5"/>
        <w:spacing w:line="240" w:lineRule="auto"/>
        <w:contextualSpacing/>
        <w:mirrorIndents/>
        <w:jc w:val="center"/>
        <w:rPr>
          <w:rStyle w:val="A5"/>
          <w:rFonts w:ascii="Verdana" w:hAnsi="Verdana" w:cs="Times New Roman"/>
          <w:sz w:val="22"/>
          <w:szCs w:val="22"/>
        </w:rPr>
      </w:pPr>
      <w:r w:rsidRPr="00C92C7A">
        <w:rPr>
          <w:rStyle w:val="A5"/>
          <w:rFonts w:ascii="Verdana" w:hAnsi="Verdana" w:cs="Times New Roman"/>
          <w:sz w:val="22"/>
          <w:szCs w:val="22"/>
        </w:rPr>
        <w:t>Art. 3</w:t>
      </w:r>
    </w:p>
    <w:p w:rsidR="0034162E" w:rsidRPr="00C92C7A" w:rsidRDefault="0003750B" w:rsidP="00F849A8">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 xml:space="preserve">La domanda per accedere al servizio di comodato gratuito dei libri di testo deve essere presentata da un genitore o rappresentante legale dello studente che risulta iscritto alle classi prime e </w:t>
      </w:r>
      <w:r w:rsidR="00F849A8" w:rsidRPr="00C92C7A">
        <w:rPr>
          <w:rStyle w:val="A5"/>
          <w:rFonts w:ascii="Verdana" w:hAnsi="Verdana" w:cs="Times New Roman"/>
          <w:sz w:val="22"/>
          <w:szCs w:val="22"/>
        </w:rPr>
        <w:t>terze, entro il 3</w:t>
      </w:r>
      <w:r w:rsidRPr="00C92C7A">
        <w:rPr>
          <w:rStyle w:val="A5"/>
          <w:rFonts w:ascii="Verdana" w:hAnsi="Verdana" w:cs="Times New Roman"/>
          <w:sz w:val="22"/>
          <w:szCs w:val="22"/>
        </w:rPr>
        <w:t>0 settembre di ciascun anno scolastico.</w:t>
      </w:r>
    </w:p>
    <w:p w:rsidR="0003750B" w:rsidRPr="00C92C7A" w:rsidRDefault="0034162E" w:rsidP="00F849A8">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L'assegnazione di libri i comodato d'uso non è cumulabile con eventuali richieste di finanziamento a tale scopo inoltrate ad altri enti pubblici o privati.</w:t>
      </w:r>
    </w:p>
    <w:p w:rsidR="00FA7324" w:rsidRPr="00C92C7A" w:rsidRDefault="001F3E1E"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L</w:t>
      </w:r>
      <w:r w:rsidR="00FA7324" w:rsidRPr="00C92C7A">
        <w:rPr>
          <w:rStyle w:val="A5"/>
          <w:rFonts w:ascii="Verdana" w:hAnsi="Verdana" w:cs="Times New Roman"/>
          <w:sz w:val="22"/>
          <w:szCs w:val="22"/>
        </w:rPr>
        <w:t xml:space="preserve">a domanda </w:t>
      </w:r>
      <w:r w:rsidRPr="00C92C7A">
        <w:rPr>
          <w:rStyle w:val="A5"/>
          <w:rFonts w:ascii="Verdana" w:hAnsi="Verdana" w:cs="Times New Roman"/>
          <w:sz w:val="22"/>
          <w:szCs w:val="22"/>
        </w:rPr>
        <w:t xml:space="preserve">deve essere presentata </w:t>
      </w:r>
      <w:r w:rsidR="00FA7324" w:rsidRPr="00C92C7A">
        <w:rPr>
          <w:rStyle w:val="A5"/>
          <w:rFonts w:ascii="Verdana" w:hAnsi="Verdana" w:cs="Times New Roman"/>
          <w:sz w:val="22"/>
          <w:szCs w:val="22"/>
        </w:rPr>
        <w:t xml:space="preserve">in segreteria, allegando il modulo ISEE </w:t>
      </w:r>
      <w:r w:rsidRPr="00C92C7A">
        <w:rPr>
          <w:rStyle w:val="A5"/>
          <w:rFonts w:ascii="Verdana" w:hAnsi="Verdana" w:cs="Times New Roman"/>
          <w:sz w:val="22"/>
          <w:szCs w:val="22"/>
        </w:rPr>
        <w:t xml:space="preserve">(Indicatore della situazione economica equivalente) </w:t>
      </w:r>
      <w:r w:rsidR="00FA7324" w:rsidRPr="00C92C7A">
        <w:rPr>
          <w:rStyle w:val="A5"/>
          <w:rFonts w:ascii="Verdana" w:hAnsi="Verdana" w:cs="Times New Roman"/>
          <w:sz w:val="22"/>
          <w:szCs w:val="22"/>
        </w:rPr>
        <w:t>di cui all'art. 2.</w:t>
      </w:r>
    </w:p>
    <w:p w:rsidR="00702F67" w:rsidRPr="00C92C7A" w:rsidRDefault="00702F67" w:rsidP="00FA70FD">
      <w:pPr>
        <w:pStyle w:val="Pa5"/>
        <w:spacing w:line="240" w:lineRule="auto"/>
        <w:contextualSpacing/>
        <w:mirrorIndents/>
        <w:jc w:val="both"/>
        <w:rPr>
          <w:rStyle w:val="A5"/>
          <w:rFonts w:ascii="Verdana" w:hAnsi="Verdana" w:cs="Times New Roman"/>
          <w:sz w:val="22"/>
          <w:szCs w:val="22"/>
        </w:rPr>
      </w:pPr>
    </w:p>
    <w:p w:rsidR="00702F67" w:rsidRPr="00C92C7A" w:rsidRDefault="00702F67" w:rsidP="00FA70FD">
      <w:pPr>
        <w:pStyle w:val="Pa5"/>
        <w:spacing w:line="240" w:lineRule="auto"/>
        <w:contextualSpacing/>
        <w:mirrorIndents/>
        <w:jc w:val="both"/>
        <w:rPr>
          <w:rStyle w:val="A5"/>
          <w:rFonts w:ascii="Verdana" w:hAnsi="Verdana" w:cs="Times New Roman"/>
          <w:sz w:val="22"/>
          <w:szCs w:val="22"/>
        </w:rPr>
      </w:pPr>
    </w:p>
    <w:p w:rsidR="00FA7324" w:rsidRPr="00C92C7A" w:rsidRDefault="00FA7324" w:rsidP="003B0B57">
      <w:pPr>
        <w:pStyle w:val="Pa5"/>
        <w:spacing w:line="240" w:lineRule="auto"/>
        <w:contextualSpacing/>
        <w:mirrorIndents/>
        <w:jc w:val="center"/>
        <w:rPr>
          <w:rStyle w:val="A5"/>
          <w:rFonts w:ascii="Verdana" w:hAnsi="Verdana" w:cs="Times New Roman"/>
          <w:sz w:val="22"/>
          <w:szCs w:val="22"/>
        </w:rPr>
      </w:pPr>
      <w:r w:rsidRPr="00C92C7A">
        <w:rPr>
          <w:rStyle w:val="A5"/>
          <w:rFonts w:ascii="Verdana" w:hAnsi="Verdana" w:cs="Times New Roman"/>
          <w:sz w:val="22"/>
          <w:szCs w:val="22"/>
        </w:rPr>
        <w:t>Art. 4</w:t>
      </w:r>
    </w:p>
    <w:p w:rsidR="00A23C8E" w:rsidRPr="00C92C7A" w:rsidRDefault="00A23C8E"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A parità di situazione ISEE</w:t>
      </w:r>
      <w:r w:rsidR="00A81136" w:rsidRPr="00C92C7A">
        <w:rPr>
          <w:rStyle w:val="A5"/>
          <w:rFonts w:ascii="Verdana" w:hAnsi="Verdana" w:cs="Times New Roman"/>
          <w:sz w:val="22"/>
          <w:szCs w:val="22"/>
        </w:rPr>
        <w:t>,</w:t>
      </w:r>
      <w:r w:rsidRPr="00C92C7A">
        <w:rPr>
          <w:rStyle w:val="A5"/>
          <w:rFonts w:ascii="Verdana" w:hAnsi="Verdana" w:cs="Times New Roman"/>
          <w:sz w:val="22"/>
          <w:szCs w:val="22"/>
        </w:rPr>
        <w:t xml:space="preserve"> </w:t>
      </w:r>
      <w:r w:rsidR="003F3AB3" w:rsidRPr="00C92C7A">
        <w:rPr>
          <w:rStyle w:val="A5"/>
          <w:rFonts w:ascii="Verdana" w:hAnsi="Verdana" w:cs="Times New Roman"/>
          <w:sz w:val="22"/>
          <w:szCs w:val="22"/>
        </w:rPr>
        <w:t>i</w:t>
      </w:r>
      <w:r w:rsidR="00C8563E" w:rsidRPr="00C92C7A">
        <w:rPr>
          <w:rStyle w:val="A5"/>
          <w:rFonts w:ascii="Verdana" w:hAnsi="Verdana" w:cs="Times New Roman"/>
          <w:sz w:val="22"/>
          <w:szCs w:val="22"/>
        </w:rPr>
        <w:t xml:space="preserve"> beneficiari saranno individuati tenendo conto del merito nel rendimento scolastico.</w:t>
      </w:r>
    </w:p>
    <w:p w:rsidR="00FA7324" w:rsidRPr="00C92C7A" w:rsidRDefault="00FA7324" w:rsidP="003B0B57">
      <w:pPr>
        <w:pStyle w:val="Pa5"/>
        <w:spacing w:line="240" w:lineRule="auto"/>
        <w:contextualSpacing/>
        <w:mirrorIndents/>
        <w:jc w:val="center"/>
        <w:rPr>
          <w:rStyle w:val="A5"/>
          <w:rFonts w:ascii="Verdana" w:hAnsi="Verdana" w:cs="Times New Roman"/>
          <w:sz w:val="22"/>
          <w:szCs w:val="22"/>
        </w:rPr>
      </w:pPr>
      <w:r w:rsidRPr="00C92C7A">
        <w:rPr>
          <w:rStyle w:val="A5"/>
          <w:rFonts w:ascii="Verdana" w:hAnsi="Verdana" w:cs="Times New Roman"/>
          <w:sz w:val="22"/>
          <w:szCs w:val="22"/>
        </w:rPr>
        <w:t>Art. 5</w:t>
      </w:r>
    </w:p>
    <w:p w:rsidR="00490B43" w:rsidRPr="00C92C7A" w:rsidRDefault="00490B43" w:rsidP="00490B43">
      <w:pPr>
        <w:suppressAutoHyphens w:val="0"/>
        <w:overflowPunct/>
        <w:spacing w:after="0" w:line="240" w:lineRule="auto"/>
        <w:rPr>
          <w:rStyle w:val="A5"/>
          <w:rFonts w:ascii="Verdana" w:hAnsi="Verdana" w:cs="Times New Roman"/>
          <w:kern w:val="2"/>
          <w:sz w:val="22"/>
          <w:szCs w:val="22"/>
        </w:rPr>
      </w:pPr>
      <w:r w:rsidRPr="00C92C7A">
        <w:rPr>
          <w:rStyle w:val="A5"/>
          <w:rFonts w:ascii="Verdana" w:hAnsi="Verdana" w:cs="Times New Roman"/>
          <w:kern w:val="2"/>
          <w:sz w:val="22"/>
          <w:szCs w:val="22"/>
        </w:rPr>
        <w:t>La graduatoria dei beneficiari sarà</w:t>
      </w:r>
      <w:r w:rsidR="00CA41A6" w:rsidRPr="00C92C7A">
        <w:rPr>
          <w:rStyle w:val="A5"/>
          <w:rFonts w:ascii="Verdana" w:hAnsi="Verdana" w:cs="Times New Roman"/>
          <w:kern w:val="2"/>
          <w:sz w:val="22"/>
          <w:szCs w:val="22"/>
        </w:rPr>
        <w:t xml:space="preserve"> </w:t>
      </w:r>
      <w:r w:rsidRPr="00C92C7A">
        <w:rPr>
          <w:rStyle w:val="A5"/>
          <w:rFonts w:ascii="Verdana" w:hAnsi="Verdana" w:cs="Times New Roman"/>
          <w:kern w:val="2"/>
          <w:sz w:val="22"/>
          <w:szCs w:val="22"/>
        </w:rPr>
        <w:t>a disposizione</w:t>
      </w:r>
      <w:r w:rsidR="001D0527" w:rsidRPr="00C92C7A">
        <w:rPr>
          <w:rStyle w:val="A5"/>
          <w:rFonts w:ascii="Verdana" w:hAnsi="Verdana" w:cs="Times New Roman"/>
          <w:kern w:val="2"/>
          <w:sz w:val="22"/>
          <w:szCs w:val="22"/>
        </w:rPr>
        <w:t xml:space="preserve"> </w:t>
      </w:r>
      <w:r w:rsidRPr="00C92C7A">
        <w:rPr>
          <w:rStyle w:val="A5"/>
          <w:rFonts w:ascii="Verdana" w:hAnsi="Verdana" w:cs="Times New Roman"/>
          <w:kern w:val="2"/>
          <w:sz w:val="22"/>
          <w:szCs w:val="22"/>
        </w:rPr>
        <w:t xml:space="preserve"> dei soli richiedenti presso l’ufficio di segreteria</w:t>
      </w:r>
      <w:r w:rsidR="001D0527" w:rsidRPr="00C92C7A">
        <w:rPr>
          <w:rStyle w:val="A5"/>
          <w:rFonts w:ascii="Verdana" w:hAnsi="Verdana" w:cs="Times New Roman"/>
          <w:kern w:val="2"/>
          <w:sz w:val="22"/>
          <w:szCs w:val="22"/>
        </w:rPr>
        <w:t>.</w:t>
      </w:r>
    </w:p>
    <w:p w:rsidR="00FA7324" w:rsidRPr="00C92C7A" w:rsidRDefault="00FA7324" w:rsidP="003B0B57">
      <w:pPr>
        <w:pStyle w:val="Pa5"/>
        <w:spacing w:line="240" w:lineRule="auto"/>
        <w:contextualSpacing/>
        <w:mirrorIndents/>
        <w:jc w:val="center"/>
        <w:rPr>
          <w:rStyle w:val="A5"/>
          <w:rFonts w:ascii="Verdana" w:hAnsi="Verdana" w:cs="Times New Roman"/>
          <w:sz w:val="22"/>
          <w:szCs w:val="22"/>
        </w:rPr>
      </w:pPr>
      <w:r w:rsidRPr="00C92C7A">
        <w:rPr>
          <w:rStyle w:val="A5"/>
          <w:rFonts w:ascii="Verdana" w:hAnsi="Verdana" w:cs="Times New Roman"/>
          <w:sz w:val="22"/>
          <w:szCs w:val="22"/>
        </w:rPr>
        <w:t>Art. 6</w:t>
      </w:r>
    </w:p>
    <w:p w:rsidR="00FA7324"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I libri sono distribuiti agli studenti a seconda dell'organizzazione predisposta annualmente dalla Commissione Comodato (di cui segue spiegazione all'art. 11)</w:t>
      </w:r>
      <w:r w:rsidR="005D59C6" w:rsidRPr="00C92C7A">
        <w:rPr>
          <w:rStyle w:val="A5"/>
          <w:rFonts w:ascii="Verdana" w:hAnsi="Verdana" w:cs="Times New Roman"/>
          <w:sz w:val="22"/>
          <w:szCs w:val="22"/>
        </w:rPr>
        <w:t>.</w:t>
      </w:r>
    </w:p>
    <w:p w:rsidR="00C021BB" w:rsidRPr="00C92C7A" w:rsidRDefault="00C021BB" w:rsidP="00FA70FD">
      <w:pPr>
        <w:pStyle w:val="Pa5"/>
        <w:spacing w:line="240" w:lineRule="auto"/>
        <w:contextualSpacing/>
        <w:mirrorIndents/>
        <w:jc w:val="both"/>
        <w:rPr>
          <w:rFonts w:ascii="Verdana" w:hAnsi="Verdana"/>
          <w:sz w:val="22"/>
          <w:szCs w:val="22"/>
        </w:rPr>
      </w:pPr>
    </w:p>
    <w:p w:rsidR="00FA7324" w:rsidRPr="00C92C7A" w:rsidRDefault="00FA7324" w:rsidP="003B0B57">
      <w:pPr>
        <w:pStyle w:val="Pa5"/>
        <w:spacing w:line="240" w:lineRule="auto"/>
        <w:contextualSpacing/>
        <w:mirrorIndents/>
        <w:jc w:val="center"/>
        <w:rPr>
          <w:rStyle w:val="A5"/>
          <w:rFonts w:ascii="Verdana" w:hAnsi="Verdana" w:cs="Times New Roman"/>
          <w:sz w:val="22"/>
          <w:szCs w:val="22"/>
        </w:rPr>
      </w:pPr>
      <w:r w:rsidRPr="00C92C7A">
        <w:rPr>
          <w:rStyle w:val="A5"/>
          <w:rFonts w:ascii="Verdana" w:hAnsi="Verdana" w:cs="Times New Roman"/>
          <w:sz w:val="22"/>
          <w:szCs w:val="22"/>
        </w:rPr>
        <w:t>Art. 7</w:t>
      </w:r>
    </w:p>
    <w:p w:rsidR="00FA7324" w:rsidRPr="00C92C7A" w:rsidRDefault="00A12BD2" w:rsidP="00A12BD2">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Il comodato riguarda solamente i testi obbligatori, l’acquisto di</w:t>
      </w:r>
      <w:r w:rsidR="00932A97" w:rsidRPr="00C92C7A">
        <w:rPr>
          <w:rStyle w:val="A5"/>
          <w:rFonts w:ascii="Verdana" w:hAnsi="Verdana" w:cs="Times New Roman"/>
          <w:sz w:val="22"/>
          <w:szCs w:val="22"/>
        </w:rPr>
        <w:t xml:space="preserve"> dizio</w:t>
      </w:r>
      <w:r w:rsidR="004F4274" w:rsidRPr="00C92C7A">
        <w:rPr>
          <w:rStyle w:val="A5"/>
          <w:rFonts w:ascii="Verdana" w:hAnsi="Verdana" w:cs="Times New Roman"/>
          <w:sz w:val="22"/>
          <w:szCs w:val="22"/>
        </w:rPr>
        <w:t>na</w:t>
      </w:r>
      <w:r w:rsidR="00932A97" w:rsidRPr="00C92C7A">
        <w:rPr>
          <w:rStyle w:val="A5"/>
          <w:rFonts w:ascii="Verdana" w:hAnsi="Verdana" w:cs="Times New Roman"/>
          <w:sz w:val="22"/>
          <w:szCs w:val="22"/>
        </w:rPr>
        <w:t xml:space="preserve">ri e di testi </w:t>
      </w:r>
      <w:r w:rsidRPr="00C92C7A">
        <w:rPr>
          <w:rStyle w:val="A5"/>
          <w:rFonts w:ascii="Verdana" w:hAnsi="Verdana" w:cs="Times New Roman"/>
          <w:sz w:val="22"/>
          <w:szCs w:val="22"/>
        </w:rPr>
        <w:t xml:space="preserve"> </w:t>
      </w:r>
      <w:r w:rsidRPr="00C92C7A">
        <w:rPr>
          <w:rStyle w:val="A5"/>
          <w:rFonts w:ascii="Verdana" w:hAnsi="Verdana" w:cs="Times New Roman"/>
          <w:sz w:val="22"/>
          <w:szCs w:val="22"/>
        </w:rPr>
        <w:lastRenderedPageBreak/>
        <w:t xml:space="preserve">consigliati sarà a carico degli interessati. </w:t>
      </w:r>
      <w:r w:rsidR="00FA7324" w:rsidRPr="00C92C7A">
        <w:rPr>
          <w:rStyle w:val="A5"/>
          <w:rFonts w:ascii="Verdana" w:hAnsi="Verdana" w:cs="Times New Roman"/>
          <w:sz w:val="22"/>
          <w:szCs w:val="22"/>
        </w:rPr>
        <w:t>I libri ad uso annuale sono concessi in comodato d'uso per un anno scolastico.</w:t>
      </w:r>
    </w:p>
    <w:p w:rsidR="00FA7324"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I libri ad uso pluriennale sono concessi in comodato d'uso per l'intera durata dell'utilizzo e/o dell'adozione.</w:t>
      </w:r>
    </w:p>
    <w:p w:rsidR="00FA7324" w:rsidRPr="00C92C7A" w:rsidRDefault="00FA7324" w:rsidP="003B0B57">
      <w:pPr>
        <w:pStyle w:val="Pa5"/>
        <w:spacing w:line="240" w:lineRule="auto"/>
        <w:contextualSpacing/>
        <w:mirrorIndents/>
        <w:jc w:val="center"/>
        <w:rPr>
          <w:rStyle w:val="A5"/>
          <w:rFonts w:ascii="Verdana" w:hAnsi="Verdana" w:cs="Times New Roman"/>
          <w:sz w:val="22"/>
          <w:szCs w:val="22"/>
        </w:rPr>
      </w:pPr>
      <w:r w:rsidRPr="00C92C7A">
        <w:rPr>
          <w:rStyle w:val="A5"/>
          <w:rFonts w:ascii="Verdana" w:hAnsi="Verdana" w:cs="Times New Roman"/>
          <w:sz w:val="22"/>
          <w:szCs w:val="22"/>
        </w:rPr>
        <w:t>Art. 8</w:t>
      </w:r>
    </w:p>
    <w:p w:rsidR="00FA7324"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In caso di promozione alla classe successiva, i libri ad uso annuale devono essere restituiti all'Istituto entro la conclusione dell'anno in corso in data predisposta annualmente dalla Commissione Comodato (di cui segue spiegazione all'art. 11).</w:t>
      </w:r>
    </w:p>
    <w:p w:rsidR="00FA7324"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In caso di non promozione alla classe successiva deliberata ne</w:t>
      </w:r>
      <w:r w:rsidR="00542A98" w:rsidRPr="00C92C7A">
        <w:rPr>
          <w:rStyle w:val="A5"/>
          <w:rFonts w:ascii="Verdana" w:hAnsi="Verdana" w:cs="Times New Roman"/>
          <w:sz w:val="22"/>
          <w:szCs w:val="22"/>
        </w:rPr>
        <w:t>gli scrutini del mese di giugno o di superamento del numero di assenze,</w:t>
      </w:r>
      <w:r w:rsidRPr="00C92C7A">
        <w:rPr>
          <w:rStyle w:val="A5"/>
          <w:rFonts w:ascii="Verdana" w:hAnsi="Verdana" w:cs="Times New Roman"/>
          <w:sz w:val="22"/>
          <w:szCs w:val="22"/>
        </w:rPr>
        <w:t xml:space="preserve"> i libri ad uso annuale e/o pluriennale devono essere restituiti all'Istituto entro la conclusione dell'anno in corso in data predisposta annualm</w:t>
      </w:r>
      <w:r w:rsidR="003F3AB3" w:rsidRPr="00C92C7A">
        <w:rPr>
          <w:rStyle w:val="A5"/>
          <w:rFonts w:ascii="Verdana" w:hAnsi="Verdana" w:cs="Times New Roman"/>
          <w:sz w:val="22"/>
          <w:szCs w:val="22"/>
        </w:rPr>
        <w:t xml:space="preserve">ente dalla Commissione Comodato. </w:t>
      </w:r>
      <w:r w:rsidRPr="00C92C7A">
        <w:rPr>
          <w:rStyle w:val="A5"/>
          <w:rFonts w:ascii="Verdana" w:hAnsi="Verdana" w:cs="Times New Roman"/>
          <w:sz w:val="22"/>
          <w:szCs w:val="22"/>
        </w:rPr>
        <w:t xml:space="preserve">In caso di non promozione alla classe successiva deliberata successivamente (studenti con il "giudizio sospeso"), i libri ad uso </w:t>
      </w:r>
      <w:r w:rsidRPr="00C92C7A">
        <w:rPr>
          <w:rFonts w:ascii="CIDFont+F1" w:eastAsiaTheme="minorHAnsi" w:hAnsi="CIDFont+F1" w:cs="CIDFont+F1"/>
          <w:color w:val="202020"/>
          <w:szCs w:val="24"/>
          <w:lang w:eastAsia="en-US"/>
        </w:rPr>
        <w:t>annuale</w:t>
      </w:r>
      <w:r w:rsidRPr="00C92C7A">
        <w:rPr>
          <w:rStyle w:val="A5"/>
          <w:rFonts w:ascii="Verdana" w:hAnsi="Verdana" w:cs="Times New Roman"/>
          <w:sz w:val="22"/>
          <w:szCs w:val="22"/>
        </w:rPr>
        <w:t xml:space="preserve"> e/o pluriennale devono essere restituiti all'Istituto nella data immediatamente successiva alla promozione.</w:t>
      </w:r>
    </w:p>
    <w:p w:rsidR="00FA7324"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In caso di trasferimento in corso d'anno dello studente ad altro istituto, i libri devono essere restituiti contestualmente al rilascio del nulla osta.</w:t>
      </w:r>
    </w:p>
    <w:p w:rsidR="00E66004" w:rsidRPr="00C92C7A" w:rsidRDefault="00FA7324" w:rsidP="00FA70FD">
      <w:pPr>
        <w:pStyle w:val="Pa5"/>
        <w:spacing w:line="240" w:lineRule="auto"/>
        <w:contextualSpacing/>
        <w:mirrorIndents/>
        <w:jc w:val="both"/>
        <w:rPr>
          <w:rFonts w:ascii="Verdana" w:hAnsi="Verdana"/>
          <w:sz w:val="22"/>
          <w:szCs w:val="22"/>
        </w:rPr>
      </w:pPr>
      <w:r w:rsidRPr="00C92C7A">
        <w:rPr>
          <w:rStyle w:val="A5"/>
          <w:rFonts w:ascii="Verdana" w:hAnsi="Verdana" w:cs="Times New Roman"/>
          <w:sz w:val="22"/>
          <w:szCs w:val="22"/>
        </w:rPr>
        <w:t>In caso di ritiro dalle lezioni, i libri devono essere restituiti entro 5 giorni dalla cessazione delle frequenza.</w:t>
      </w:r>
      <w:r w:rsidR="00E66004" w:rsidRPr="00C92C7A">
        <w:rPr>
          <w:rFonts w:ascii="Verdana" w:hAnsi="Verdana"/>
          <w:sz w:val="22"/>
          <w:szCs w:val="22"/>
        </w:rPr>
        <w:t xml:space="preserve"> </w:t>
      </w:r>
    </w:p>
    <w:p w:rsidR="007D79B9" w:rsidRPr="00C92C7A" w:rsidRDefault="007D79B9" w:rsidP="00FA70FD">
      <w:pPr>
        <w:pStyle w:val="Pa5"/>
        <w:spacing w:line="240" w:lineRule="auto"/>
        <w:contextualSpacing/>
        <w:mirrorIndents/>
        <w:jc w:val="both"/>
        <w:rPr>
          <w:rStyle w:val="A5"/>
          <w:rFonts w:ascii="Verdana" w:hAnsi="Verdana" w:cs="Times New Roman"/>
          <w:sz w:val="22"/>
        </w:rPr>
      </w:pPr>
      <w:r w:rsidRPr="00C92C7A">
        <w:rPr>
          <w:rStyle w:val="A5"/>
          <w:rFonts w:ascii="Verdana" w:hAnsi="Verdana" w:cs="Times New Roman"/>
          <w:sz w:val="22"/>
          <w:szCs w:val="22"/>
        </w:rPr>
        <w:t>Gli alunni che non hanno riconsegnato i libri non avranno più diritto a successive assegnazioni.</w:t>
      </w:r>
    </w:p>
    <w:p w:rsidR="00FA7324" w:rsidRPr="00C92C7A" w:rsidRDefault="00FA7324" w:rsidP="003B0B57">
      <w:pPr>
        <w:pStyle w:val="Pa5"/>
        <w:spacing w:line="240" w:lineRule="auto"/>
        <w:contextualSpacing/>
        <w:mirrorIndents/>
        <w:jc w:val="center"/>
        <w:rPr>
          <w:rStyle w:val="A5"/>
          <w:rFonts w:ascii="Verdana" w:hAnsi="Verdana" w:cs="Times New Roman"/>
          <w:sz w:val="22"/>
          <w:szCs w:val="22"/>
        </w:rPr>
      </w:pPr>
      <w:r w:rsidRPr="00C92C7A">
        <w:rPr>
          <w:rStyle w:val="A5"/>
          <w:rFonts w:ascii="Verdana" w:hAnsi="Verdana" w:cs="Times New Roman"/>
          <w:sz w:val="22"/>
          <w:szCs w:val="22"/>
        </w:rPr>
        <w:t>Art. 9</w:t>
      </w:r>
    </w:p>
    <w:p w:rsidR="00FA7324"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Gli studenti e le famiglie sono responsabili del buon uso dei libri.</w:t>
      </w:r>
    </w:p>
    <w:p w:rsidR="00FA7324"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Considerato che i libri possono essere concessi in uso negli anni scolastici successivi, devono essere restituiti senza sottolineature indelebili, abrasioni o danneggiamenti tali da compromettere, anche parzialmente, l'uso da parte di altri studenti.</w:t>
      </w:r>
      <w:r w:rsidR="001D4426" w:rsidRPr="00C92C7A">
        <w:rPr>
          <w:sz w:val="23"/>
          <w:szCs w:val="23"/>
        </w:rPr>
        <w:t xml:space="preserve"> </w:t>
      </w:r>
      <w:r w:rsidR="001D4426" w:rsidRPr="00C92C7A">
        <w:rPr>
          <w:rStyle w:val="A5"/>
          <w:rFonts w:ascii="Verdana" w:hAnsi="Verdana" w:cs="Times New Roman"/>
          <w:sz w:val="22"/>
          <w:szCs w:val="22"/>
        </w:rPr>
        <w:t>Le annotazioni a matita dovranno essere cancellate accuratamente prima della restituzione dei testi.</w:t>
      </w:r>
    </w:p>
    <w:p w:rsidR="00AB0C01"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In caso di inutilizzabilità anche parziale dei libri, il beneficiario è tenuto a risarcire l'istituto versando</w:t>
      </w:r>
      <w:r w:rsidR="0094308D" w:rsidRPr="00C92C7A">
        <w:rPr>
          <w:rStyle w:val="A5"/>
          <w:rFonts w:ascii="Verdana" w:hAnsi="Verdana" w:cs="Times New Roman"/>
          <w:sz w:val="22"/>
          <w:szCs w:val="22"/>
        </w:rPr>
        <w:t>,</w:t>
      </w:r>
      <w:r w:rsidRPr="00C92C7A">
        <w:rPr>
          <w:rStyle w:val="A5"/>
          <w:rFonts w:ascii="Verdana" w:hAnsi="Verdana" w:cs="Times New Roman"/>
          <w:sz w:val="22"/>
          <w:szCs w:val="22"/>
        </w:rPr>
        <w:t xml:space="preserve"> nel c/c bancario dell'istituto</w:t>
      </w:r>
      <w:r w:rsidR="0094308D" w:rsidRPr="00C92C7A">
        <w:rPr>
          <w:rStyle w:val="A5"/>
          <w:rFonts w:ascii="Verdana" w:hAnsi="Verdana" w:cs="Times New Roman"/>
          <w:sz w:val="22"/>
          <w:szCs w:val="22"/>
        </w:rPr>
        <w:t>,</w:t>
      </w:r>
      <w:r w:rsidRPr="00C92C7A">
        <w:rPr>
          <w:rStyle w:val="A5"/>
          <w:rFonts w:ascii="Verdana" w:hAnsi="Verdana" w:cs="Times New Roman"/>
          <w:sz w:val="22"/>
          <w:szCs w:val="22"/>
        </w:rPr>
        <w:t xml:space="preserve"> il valore di copertina del libro con la causale "risarcimento per prestito libri" ai sensi </w:t>
      </w:r>
      <w:r w:rsidR="00A50C7D" w:rsidRPr="00C92C7A">
        <w:rPr>
          <w:rStyle w:val="A5"/>
          <w:rFonts w:ascii="Verdana" w:hAnsi="Verdana" w:cs="Times New Roman"/>
          <w:sz w:val="22"/>
          <w:szCs w:val="22"/>
        </w:rPr>
        <w:t>del C.C. art. 1803 e successivi</w:t>
      </w:r>
      <w:r w:rsidRPr="00C92C7A">
        <w:rPr>
          <w:rStyle w:val="A5"/>
          <w:rFonts w:ascii="Verdana" w:hAnsi="Verdana" w:cs="Times New Roman"/>
          <w:sz w:val="22"/>
          <w:szCs w:val="22"/>
        </w:rPr>
        <w:t>,</w:t>
      </w:r>
      <w:r w:rsidR="00FA15CE" w:rsidRPr="00C92C7A">
        <w:rPr>
          <w:rStyle w:val="A5"/>
          <w:rFonts w:ascii="Verdana" w:hAnsi="Verdana" w:cs="Times New Roman"/>
          <w:sz w:val="22"/>
          <w:szCs w:val="22"/>
        </w:rPr>
        <w:t xml:space="preserve"> </w:t>
      </w:r>
      <w:r w:rsidR="0094308D" w:rsidRPr="00C92C7A">
        <w:rPr>
          <w:rStyle w:val="A5"/>
          <w:rFonts w:ascii="Verdana" w:hAnsi="Verdana" w:cs="Times New Roman"/>
          <w:sz w:val="22"/>
          <w:szCs w:val="22"/>
        </w:rPr>
        <w:t>e sarà addebitata</w:t>
      </w:r>
      <w:r w:rsidRPr="00C92C7A">
        <w:rPr>
          <w:rStyle w:val="A5"/>
          <w:rFonts w:ascii="Verdana" w:hAnsi="Verdana" w:cs="Times New Roman"/>
          <w:sz w:val="22"/>
          <w:szCs w:val="22"/>
        </w:rPr>
        <w:t xml:space="preserve"> allo studente e alla sua famiglia (a titolo di risarcimento) una quota pari all’intero prezzo sostenuto dall’Istituto al momento dell’acquisto per </w:t>
      </w:r>
      <w:r w:rsidR="00A50C7D" w:rsidRPr="00C92C7A">
        <w:rPr>
          <w:rStyle w:val="A5"/>
          <w:rFonts w:ascii="Verdana" w:hAnsi="Verdana" w:cs="Times New Roman"/>
          <w:sz w:val="22"/>
          <w:szCs w:val="22"/>
        </w:rPr>
        <w:t>il primo anno di vita del libri o pari</w:t>
      </w:r>
      <w:r w:rsidRPr="00C92C7A">
        <w:rPr>
          <w:rStyle w:val="A5"/>
          <w:rFonts w:ascii="Verdana" w:hAnsi="Verdana" w:cs="Times New Roman"/>
          <w:sz w:val="22"/>
          <w:szCs w:val="22"/>
        </w:rPr>
        <w:t xml:space="preserve"> al 50% per il secondo anno</w:t>
      </w:r>
      <w:r w:rsidR="00954592" w:rsidRPr="00C92C7A">
        <w:rPr>
          <w:rStyle w:val="A5"/>
          <w:rFonts w:ascii="Verdana" w:hAnsi="Verdana" w:cs="Times New Roman"/>
          <w:sz w:val="22"/>
          <w:szCs w:val="22"/>
        </w:rPr>
        <w:t xml:space="preserve"> di vita</w:t>
      </w:r>
      <w:r w:rsidR="003C7311" w:rsidRPr="00C92C7A">
        <w:rPr>
          <w:rStyle w:val="A5"/>
          <w:rFonts w:ascii="Verdana" w:hAnsi="Verdana" w:cs="Times New Roman"/>
          <w:sz w:val="22"/>
          <w:szCs w:val="22"/>
        </w:rPr>
        <w:t xml:space="preserve"> e successivi</w:t>
      </w:r>
      <w:r w:rsidR="005727C4" w:rsidRPr="00C92C7A">
        <w:rPr>
          <w:rStyle w:val="A5"/>
          <w:rFonts w:ascii="Verdana" w:hAnsi="Verdana" w:cs="Times New Roman"/>
          <w:sz w:val="22"/>
          <w:szCs w:val="22"/>
        </w:rPr>
        <w:t>.</w:t>
      </w:r>
    </w:p>
    <w:p w:rsidR="00AB0C01" w:rsidRPr="00C92C7A" w:rsidRDefault="00AB0C01"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Le risorse economiche, derivanti dal risarcimento per eventuali danneggiamenti di testi assegnati agli alunni, verranno utilizzate quale disponibilità finanziaria degli anni successivi per l’acquisto di libri, da destinare al servizio di comodato d’uso gratuito.</w:t>
      </w:r>
    </w:p>
    <w:p w:rsidR="002E0BD5"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Sarà predispost</w:t>
      </w:r>
      <w:r w:rsidR="00F1482A" w:rsidRPr="00C92C7A">
        <w:rPr>
          <w:rStyle w:val="A5"/>
          <w:rFonts w:ascii="Verdana" w:hAnsi="Verdana" w:cs="Times New Roman"/>
          <w:sz w:val="22"/>
          <w:szCs w:val="22"/>
        </w:rPr>
        <w:t>a una scheda per ogni allievo a</w:t>
      </w:r>
      <w:r w:rsidRPr="00C92C7A">
        <w:rPr>
          <w:rStyle w:val="A5"/>
          <w:rFonts w:ascii="Verdana" w:hAnsi="Verdana" w:cs="Times New Roman"/>
          <w:sz w:val="22"/>
          <w:szCs w:val="22"/>
        </w:rPr>
        <w:t xml:space="preserve"> cui verranno annotati i testi dati in comodato, le date di consegna e di restituzione, con l</w:t>
      </w:r>
      <w:r w:rsidR="00A102B5" w:rsidRPr="00C92C7A">
        <w:rPr>
          <w:rStyle w:val="A5"/>
          <w:rFonts w:ascii="Verdana" w:hAnsi="Verdana" w:cs="Times New Roman"/>
          <w:sz w:val="22"/>
          <w:szCs w:val="22"/>
        </w:rPr>
        <w:t>e relative firme,</w:t>
      </w:r>
      <w:r w:rsidRPr="00C92C7A">
        <w:rPr>
          <w:rStyle w:val="A5"/>
          <w:rFonts w:ascii="Verdana" w:hAnsi="Verdana" w:cs="Times New Roman"/>
          <w:sz w:val="22"/>
          <w:szCs w:val="22"/>
        </w:rPr>
        <w:t xml:space="preserve"> unita alla dichiarazione di assunzione di responsabilità relativa alla corretta conservazione dei testi sottoscritta dai genitori.</w:t>
      </w:r>
    </w:p>
    <w:p w:rsidR="00EC73F6" w:rsidRPr="00C92C7A" w:rsidRDefault="00EC73F6"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I libri saranno consegnati ad uno dei genitori o al tutore, previa controfirma di una ricevuta</w:t>
      </w:r>
      <w:r w:rsidR="00D56A8F" w:rsidRPr="00C92C7A">
        <w:rPr>
          <w:rStyle w:val="A5"/>
          <w:rFonts w:ascii="Verdana" w:hAnsi="Verdana" w:cs="Times New Roman"/>
          <w:sz w:val="22"/>
          <w:szCs w:val="22"/>
        </w:rPr>
        <w:t xml:space="preserve"> con</w:t>
      </w:r>
      <w:r w:rsidR="00C93E29" w:rsidRPr="00C92C7A">
        <w:rPr>
          <w:rStyle w:val="A5"/>
          <w:rFonts w:ascii="Verdana" w:hAnsi="Verdana" w:cs="Times New Roman"/>
          <w:sz w:val="22"/>
          <w:szCs w:val="22"/>
        </w:rPr>
        <w:t>tenente</w:t>
      </w:r>
      <w:r w:rsidR="00497790" w:rsidRPr="00C92C7A">
        <w:rPr>
          <w:rStyle w:val="A5"/>
          <w:rFonts w:ascii="Verdana" w:hAnsi="Verdana" w:cs="Times New Roman"/>
          <w:sz w:val="22"/>
          <w:szCs w:val="22"/>
        </w:rPr>
        <w:t xml:space="preserve"> anche</w:t>
      </w:r>
      <w:r w:rsidR="00C93E29" w:rsidRPr="00C92C7A">
        <w:rPr>
          <w:rStyle w:val="A5"/>
          <w:rFonts w:ascii="Verdana" w:hAnsi="Verdana" w:cs="Times New Roman"/>
          <w:sz w:val="22"/>
          <w:szCs w:val="22"/>
        </w:rPr>
        <w:t xml:space="preserve"> la</w:t>
      </w:r>
      <w:r w:rsidR="00D56A8F" w:rsidRPr="00C92C7A">
        <w:rPr>
          <w:rStyle w:val="A5"/>
          <w:rFonts w:ascii="Verdana" w:hAnsi="Verdana" w:cs="Times New Roman"/>
          <w:sz w:val="22"/>
          <w:szCs w:val="22"/>
        </w:rPr>
        <w:t xml:space="preserve"> dichiarazione della presa visione del presente regolamento</w:t>
      </w:r>
      <w:r w:rsidRPr="00C92C7A">
        <w:rPr>
          <w:rStyle w:val="A5"/>
          <w:rFonts w:ascii="Verdana" w:hAnsi="Verdana" w:cs="Times New Roman"/>
          <w:sz w:val="22"/>
          <w:szCs w:val="22"/>
        </w:rPr>
        <w:t>.</w:t>
      </w:r>
    </w:p>
    <w:p w:rsidR="00A66086" w:rsidRPr="00C92C7A" w:rsidRDefault="00652D2C" w:rsidP="00A66086">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Gli elenchi dei</w:t>
      </w:r>
      <w:r w:rsidR="00A66086" w:rsidRPr="00C92C7A">
        <w:rPr>
          <w:rStyle w:val="A5"/>
          <w:rFonts w:ascii="Verdana" w:hAnsi="Verdana" w:cs="Times New Roman"/>
          <w:sz w:val="22"/>
          <w:szCs w:val="22"/>
        </w:rPr>
        <w:t xml:space="preserve"> testi saranno inseriti</w:t>
      </w:r>
      <w:r w:rsidRPr="00C92C7A">
        <w:rPr>
          <w:rStyle w:val="A5"/>
          <w:rFonts w:ascii="Verdana" w:hAnsi="Verdana" w:cs="Times New Roman"/>
          <w:sz w:val="22"/>
          <w:szCs w:val="22"/>
        </w:rPr>
        <w:t xml:space="preserve"> </w:t>
      </w:r>
      <w:r w:rsidR="00A66086" w:rsidRPr="00C92C7A">
        <w:rPr>
          <w:rStyle w:val="A5"/>
          <w:rFonts w:ascii="Verdana" w:hAnsi="Verdana" w:cs="Times New Roman"/>
          <w:sz w:val="22"/>
          <w:szCs w:val="22"/>
        </w:rPr>
        <w:t xml:space="preserve"> in </w:t>
      </w:r>
      <w:r w:rsidR="00F1482A" w:rsidRPr="00C92C7A">
        <w:rPr>
          <w:rStyle w:val="A5"/>
          <w:rFonts w:ascii="Verdana" w:hAnsi="Verdana" w:cs="Times New Roman"/>
          <w:sz w:val="22"/>
          <w:szCs w:val="22"/>
        </w:rPr>
        <w:t xml:space="preserve">un </w:t>
      </w:r>
      <w:r w:rsidR="00A66086" w:rsidRPr="00C92C7A">
        <w:rPr>
          <w:rStyle w:val="A5"/>
          <w:rFonts w:ascii="Verdana" w:hAnsi="Verdana" w:cs="Times New Roman"/>
          <w:sz w:val="22"/>
          <w:szCs w:val="22"/>
        </w:rPr>
        <w:t>apposito Registro.</w:t>
      </w:r>
    </w:p>
    <w:p w:rsidR="00A66086" w:rsidRPr="00C92C7A" w:rsidRDefault="00A66086" w:rsidP="00FA70FD">
      <w:pPr>
        <w:pStyle w:val="Pa5"/>
        <w:spacing w:line="240" w:lineRule="auto"/>
        <w:contextualSpacing/>
        <w:mirrorIndents/>
        <w:jc w:val="both"/>
        <w:rPr>
          <w:rStyle w:val="A5"/>
          <w:rFonts w:ascii="Verdana" w:hAnsi="Verdana" w:cs="Times New Roman"/>
          <w:sz w:val="22"/>
          <w:szCs w:val="22"/>
        </w:rPr>
      </w:pPr>
    </w:p>
    <w:p w:rsidR="00FA7324" w:rsidRPr="00C92C7A" w:rsidRDefault="00FA7324" w:rsidP="003B0B57">
      <w:pPr>
        <w:pStyle w:val="Pa5"/>
        <w:spacing w:line="240" w:lineRule="auto"/>
        <w:contextualSpacing/>
        <w:mirrorIndents/>
        <w:jc w:val="center"/>
        <w:rPr>
          <w:rStyle w:val="A5"/>
          <w:rFonts w:ascii="Verdana" w:hAnsi="Verdana" w:cs="Times New Roman"/>
          <w:sz w:val="22"/>
          <w:szCs w:val="22"/>
        </w:rPr>
      </w:pPr>
      <w:r w:rsidRPr="00C92C7A">
        <w:rPr>
          <w:rStyle w:val="A5"/>
          <w:rFonts w:ascii="Verdana" w:hAnsi="Verdana" w:cs="Times New Roman"/>
          <w:sz w:val="22"/>
          <w:szCs w:val="22"/>
        </w:rPr>
        <w:t>Art. 10</w:t>
      </w:r>
    </w:p>
    <w:p w:rsidR="00FA7324"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Viene istituito pertanto il Fondo</w:t>
      </w:r>
      <w:r w:rsidR="00356E78" w:rsidRPr="00C92C7A">
        <w:rPr>
          <w:rStyle w:val="A5"/>
          <w:rFonts w:ascii="Verdana" w:hAnsi="Verdana" w:cs="Times New Roman"/>
          <w:sz w:val="22"/>
          <w:szCs w:val="22"/>
        </w:rPr>
        <w:t xml:space="preserve"> di Istituto per il Comodato d'uso dei libri s</w:t>
      </w:r>
      <w:r w:rsidRPr="00C92C7A">
        <w:rPr>
          <w:rStyle w:val="A5"/>
          <w:rFonts w:ascii="Verdana" w:hAnsi="Verdana" w:cs="Times New Roman"/>
          <w:sz w:val="22"/>
          <w:szCs w:val="22"/>
        </w:rPr>
        <w:t>colastici</w:t>
      </w:r>
      <w:r w:rsidR="00832CD5" w:rsidRPr="00C92C7A">
        <w:rPr>
          <w:rStyle w:val="A5"/>
          <w:rFonts w:ascii="Verdana" w:hAnsi="Verdana" w:cs="Times New Roman"/>
          <w:sz w:val="22"/>
          <w:szCs w:val="22"/>
        </w:rPr>
        <w:t>.</w:t>
      </w:r>
    </w:p>
    <w:p w:rsidR="00E70BFB" w:rsidRPr="00C92C7A" w:rsidRDefault="00E70BFB" w:rsidP="00FA70FD">
      <w:pPr>
        <w:pStyle w:val="Pa5"/>
        <w:spacing w:line="240" w:lineRule="auto"/>
        <w:contextualSpacing/>
        <w:mirrorIndents/>
        <w:jc w:val="both"/>
        <w:rPr>
          <w:rStyle w:val="A5"/>
          <w:rFonts w:ascii="Verdana" w:hAnsi="Verdana" w:cs="Times New Roman"/>
          <w:sz w:val="22"/>
          <w:szCs w:val="22"/>
        </w:rPr>
      </w:pPr>
    </w:p>
    <w:p w:rsidR="00C021BB" w:rsidRPr="00C92C7A" w:rsidRDefault="00C021BB" w:rsidP="003B0B57">
      <w:pPr>
        <w:pStyle w:val="Pa5"/>
        <w:spacing w:line="240" w:lineRule="auto"/>
        <w:contextualSpacing/>
        <w:mirrorIndents/>
        <w:jc w:val="center"/>
        <w:rPr>
          <w:rStyle w:val="A5"/>
          <w:rFonts w:ascii="Verdana" w:hAnsi="Verdana" w:cs="Times New Roman"/>
          <w:sz w:val="22"/>
          <w:szCs w:val="22"/>
        </w:rPr>
      </w:pPr>
    </w:p>
    <w:p w:rsidR="00FA7324" w:rsidRPr="00C92C7A" w:rsidRDefault="00FA7324" w:rsidP="003B0B57">
      <w:pPr>
        <w:pStyle w:val="Pa5"/>
        <w:spacing w:line="240" w:lineRule="auto"/>
        <w:contextualSpacing/>
        <w:mirrorIndents/>
        <w:jc w:val="center"/>
        <w:rPr>
          <w:rStyle w:val="A5"/>
          <w:rFonts w:ascii="Verdana" w:hAnsi="Verdana" w:cs="Times New Roman"/>
          <w:sz w:val="22"/>
          <w:szCs w:val="22"/>
        </w:rPr>
      </w:pPr>
      <w:r w:rsidRPr="00C92C7A">
        <w:rPr>
          <w:rStyle w:val="A5"/>
          <w:rFonts w:ascii="Verdana" w:hAnsi="Verdana" w:cs="Times New Roman"/>
          <w:sz w:val="22"/>
          <w:szCs w:val="22"/>
        </w:rPr>
        <w:t>Art. 11</w:t>
      </w:r>
    </w:p>
    <w:p w:rsidR="005D0855"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Viene istitu</w:t>
      </w:r>
      <w:r w:rsidR="00356E78" w:rsidRPr="00C92C7A">
        <w:rPr>
          <w:rStyle w:val="A5"/>
          <w:rFonts w:ascii="Verdana" w:hAnsi="Verdana" w:cs="Times New Roman"/>
          <w:sz w:val="22"/>
          <w:szCs w:val="22"/>
        </w:rPr>
        <w:t>ita annualmente la Commissione c</w:t>
      </w:r>
      <w:r w:rsidRPr="00C92C7A">
        <w:rPr>
          <w:rStyle w:val="A5"/>
          <w:rFonts w:ascii="Verdana" w:hAnsi="Verdana" w:cs="Times New Roman"/>
          <w:sz w:val="22"/>
          <w:szCs w:val="22"/>
        </w:rPr>
        <w:t>omodato.</w:t>
      </w:r>
    </w:p>
    <w:p w:rsidR="00FA7324" w:rsidRPr="00C92C7A" w:rsidRDefault="00FA7324" w:rsidP="00FA70FD">
      <w:pPr>
        <w:pStyle w:val="Pa5"/>
        <w:spacing w:line="240" w:lineRule="auto"/>
        <w:contextualSpacing/>
        <w:mirrorIndents/>
        <w:jc w:val="both"/>
        <w:rPr>
          <w:rStyle w:val="A5"/>
          <w:rFonts w:ascii="Verdana" w:hAnsi="Verdana" w:cs="Times New Roman"/>
          <w:b/>
          <w:sz w:val="22"/>
          <w:szCs w:val="22"/>
        </w:rPr>
      </w:pPr>
      <w:r w:rsidRPr="00C92C7A">
        <w:rPr>
          <w:rStyle w:val="A5"/>
          <w:rFonts w:ascii="Verdana" w:hAnsi="Verdana" w:cs="Times New Roman"/>
          <w:sz w:val="22"/>
          <w:szCs w:val="22"/>
        </w:rPr>
        <w:br/>
        <w:t xml:space="preserve">Il servizio di comodato sarà gestito dalla </w:t>
      </w:r>
      <w:r w:rsidRPr="00C92C7A">
        <w:rPr>
          <w:rStyle w:val="A5"/>
          <w:rFonts w:ascii="Verdana" w:hAnsi="Verdana" w:cs="Times New Roman"/>
          <w:b/>
          <w:sz w:val="22"/>
          <w:szCs w:val="22"/>
        </w:rPr>
        <w:t>Commissione col</w:t>
      </w:r>
      <w:r w:rsidRPr="00C92C7A">
        <w:rPr>
          <w:rStyle w:val="A5"/>
          <w:rFonts w:ascii="Verdana" w:hAnsi="Verdana" w:cs="Times New Roman"/>
          <w:sz w:val="22"/>
          <w:szCs w:val="22"/>
        </w:rPr>
        <w:t xml:space="preserve"> </w:t>
      </w:r>
      <w:r w:rsidRPr="00C92C7A">
        <w:rPr>
          <w:rStyle w:val="A5"/>
          <w:rFonts w:ascii="Verdana" w:hAnsi="Verdana" w:cs="Times New Roman"/>
          <w:b/>
          <w:sz w:val="22"/>
          <w:szCs w:val="22"/>
        </w:rPr>
        <w:t>supporto del Direttore dei Se</w:t>
      </w:r>
      <w:r w:rsidR="0088753F" w:rsidRPr="00C92C7A">
        <w:rPr>
          <w:rStyle w:val="A5"/>
          <w:rFonts w:ascii="Verdana" w:hAnsi="Verdana" w:cs="Times New Roman"/>
          <w:b/>
          <w:sz w:val="22"/>
          <w:szCs w:val="22"/>
        </w:rPr>
        <w:t>rvizi Generali e Amministrativi.</w:t>
      </w:r>
    </w:p>
    <w:p w:rsidR="00FF4EFC" w:rsidRPr="00C92C7A" w:rsidRDefault="00FF4EFC" w:rsidP="00FA70FD">
      <w:pPr>
        <w:pStyle w:val="Pa5"/>
        <w:spacing w:line="240" w:lineRule="auto"/>
        <w:contextualSpacing/>
        <w:mirrorIndents/>
        <w:jc w:val="both"/>
        <w:rPr>
          <w:rStyle w:val="A5"/>
          <w:rFonts w:ascii="Verdana" w:hAnsi="Verdana" w:cs="Times New Roman"/>
          <w:b/>
          <w:sz w:val="22"/>
          <w:szCs w:val="22"/>
        </w:rPr>
      </w:pPr>
    </w:p>
    <w:p w:rsidR="00F3262B"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lastRenderedPageBreak/>
        <w:t xml:space="preserve">a) La </w:t>
      </w:r>
      <w:r w:rsidR="00356E78" w:rsidRPr="00C92C7A">
        <w:rPr>
          <w:rStyle w:val="A5"/>
          <w:rFonts w:ascii="Verdana" w:hAnsi="Verdana" w:cs="Times New Roman"/>
          <w:b/>
          <w:sz w:val="22"/>
          <w:szCs w:val="22"/>
        </w:rPr>
        <w:t>Commissione c</w:t>
      </w:r>
      <w:r w:rsidRPr="00C92C7A">
        <w:rPr>
          <w:rStyle w:val="A5"/>
          <w:rFonts w:ascii="Verdana" w:hAnsi="Verdana" w:cs="Times New Roman"/>
          <w:b/>
          <w:sz w:val="22"/>
          <w:szCs w:val="22"/>
        </w:rPr>
        <w:t>omodato</w:t>
      </w:r>
      <w:r w:rsidRPr="00C92C7A">
        <w:rPr>
          <w:rStyle w:val="A5"/>
          <w:rFonts w:ascii="Verdana" w:hAnsi="Verdana" w:cs="Times New Roman"/>
          <w:sz w:val="22"/>
          <w:szCs w:val="22"/>
        </w:rPr>
        <w:t xml:space="preserve"> dei lib</w:t>
      </w:r>
      <w:r w:rsidR="00587FB1" w:rsidRPr="00C92C7A">
        <w:rPr>
          <w:rStyle w:val="A5"/>
          <w:rFonts w:ascii="Verdana" w:hAnsi="Verdana" w:cs="Times New Roman"/>
          <w:sz w:val="22"/>
          <w:szCs w:val="22"/>
        </w:rPr>
        <w:t xml:space="preserve">ri di testo </w:t>
      </w:r>
      <w:r w:rsidR="00FF4EFC" w:rsidRPr="00C92C7A">
        <w:rPr>
          <w:rStyle w:val="A5"/>
          <w:rFonts w:ascii="Verdana" w:hAnsi="Verdana" w:cs="Times New Roman"/>
          <w:sz w:val="22"/>
          <w:szCs w:val="22"/>
        </w:rPr>
        <w:t xml:space="preserve">è </w:t>
      </w:r>
      <w:r w:rsidR="00587FB1" w:rsidRPr="00C92C7A">
        <w:rPr>
          <w:rStyle w:val="A5"/>
          <w:rFonts w:ascii="Verdana" w:hAnsi="Verdana" w:cs="Times New Roman"/>
          <w:sz w:val="22"/>
          <w:szCs w:val="22"/>
        </w:rPr>
        <w:t>così costituita:</w:t>
      </w:r>
      <w:r w:rsidR="00587FB1" w:rsidRPr="00C92C7A">
        <w:rPr>
          <w:rStyle w:val="A5"/>
          <w:rFonts w:ascii="Verdana" w:hAnsi="Verdana" w:cs="Times New Roman"/>
          <w:sz w:val="22"/>
          <w:szCs w:val="22"/>
        </w:rPr>
        <w:br/>
        <w:t xml:space="preserve">• </w:t>
      </w:r>
      <w:r w:rsidR="00587FB1" w:rsidRPr="00C92C7A">
        <w:rPr>
          <w:rStyle w:val="A5"/>
          <w:rFonts w:ascii="Verdana" w:hAnsi="Verdana" w:cs="Times New Roman"/>
          <w:b/>
          <w:sz w:val="22"/>
          <w:szCs w:val="22"/>
        </w:rPr>
        <w:t>un delegato del Dirigente Scolastico</w:t>
      </w:r>
      <w:r w:rsidRPr="00C92C7A">
        <w:rPr>
          <w:rStyle w:val="A5"/>
          <w:rFonts w:ascii="Verdana" w:hAnsi="Verdana" w:cs="Times New Roman"/>
          <w:b/>
          <w:sz w:val="22"/>
          <w:szCs w:val="22"/>
        </w:rPr>
        <w:t xml:space="preserve"> con compito di presidenza e coordinamento</w:t>
      </w:r>
    </w:p>
    <w:p w:rsidR="00587FB1" w:rsidRPr="00C92C7A" w:rsidRDefault="00587FB1"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 xml:space="preserve">• </w:t>
      </w:r>
      <w:r w:rsidRPr="00C92C7A">
        <w:rPr>
          <w:rStyle w:val="A5"/>
          <w:rFonts w:ascii="Verdana" w:hAnsi="Verdana" w:cs="Times New Roman"/>
          <w:b/>
          <w:sz w:val="22"/>
          <w:szCs w:val="22"/>
        </w:rPr>
        <w:t xml:space="preserve">un docente </w:t>
      </w:r>
      <w:r w:rsidR="00FA7324" w:rsidRPr="00C92C7A">
        <w:rPr>
          <w:rStyle w:val="A5"/>
          <w:rFonts w:ascii="Verdana" w:hAnsi="Verdana" w:cs="Times New Roman"/>
          <w:b/>
          <w:sz w:val="22"/>
          <w:szCs w:val="22"/>
        </w:rPr>
        <w:t>desig</w:t>
      </w:r>
      <w:r w:rsidRPr="00C92C7A">
        <w:rPr>
          <w:rStyle w:val="A5"/>
          <w:rFonts w:ascii="Verdana" w:hAnsi="Verdana" w:cs="Times New Roman"/>
          <w:b/>
          <w:sz w:val="22"/>
          <w:szCs w:val="22"/>
        </w:rPr>
        <w:t xml:space="preserve">nato dalla componente docente del </w:t>
      </w:r>
      <w:r w:rsidR="00FA7324" w:rsidRPr="00C92C7A">
        <w:rPr>
          <w:rStyle w:val="A5"/>
          <w:rFonts w:ascii="Verdana" w:hAnsi="Verdana" w:cs="Times New Roman"/>
          <w:b/>
          <w:sz w:val="22"/>
          <w:szCs w:val="22"/>
        </w:rPr>
        <w:t xml:space="preserve"> </w:t>
      </w:r>
      <w:r w:rsidR="00AB0CCD" w:rsidRPr="00C92C7A">
        <w:rPr>
          <w:rStyle w:val="A5"/>
          <w:rFonts w:ascii="Verdana" w:hAnsi="Verdana" w:cs="Times New Roman"/>
          <w:b/>
          <w:sz w:val="22"/>
          <w:szCs w:val="22"/>
        </w:rPr>
        <w:t>C</w:t>
      </w:r>
      <w:r w:rsidRPr="00C92C7A">
        <w:rPr>
          <w:rStyle w:val="A5"/>
          <w:rFonts w:ascii="Verdana" w:hAnsi="Verdana" w:cs="Times New Roman"/>
          <w:b/>
          <w:sz w:val="22"/>
          <w:szCs w:val="22"/>
        </w:rPr>
        <w:t xml:space="preserve">ollegio </w:t>
      </w:r>
      <w:r w:rsidR="00AB0CCD" w:rsidRPr="00C92C7A">
        <w:rPr>
          <w:rStyle w:val="A5"/>
          <w:rFonts w:ascii="Verdana" w:hAnsi="Verdana" w:cs="Times New Roman"/>
          <w:b/>
          <w:sz w:val="22"/>
          <w:szCs w:val="22"/>
        </w:rPr>
        <w:t>D</w:t>
      </w:r>
      <w:r w:rsidR="000F5724" w:rsidRPr="00C92C7A">
        <w:rPr>
          <w:rStyle w:val="A5"/>
          <w:rFonts w:ascii="Verdana" w:hAnsi="Verdana" w:cs="Times New Roman"/>
          <w:b/>
          <w:sz w:val="22"/>
          <w:szCs w:val="22"/>
        </w:rPr>
        <w:t>ocenti</w:t>
      </w:r>
      <w:r w:rsidR="0065689D" w:rsidRPr="00C92C7A">
        <w:rPr>
          <w:rStyle w:val="A5"/>
          <w:rFonts w:ascii="Verdana" w:hAnsi="Verdana" w:cs="Times New Roman"/>
          <w:b/>
          <w:sz w:val="22"/>
          <w:szCs w:val="22"/>
        </w:rPr>
        <w:t>.</w:t>
      </w:r>
      <w:r w:rsidR="00AB0CCD" w:rsidRPr="00C92C7A">
        <w:rPr>
          <w:rStyle w:val="A5"/>
          <w:rFonts w:ascii="Verdana" w:hAnsi="Verdana" w:cs="Times New Roman"/>
          <w:sz w:val="22"/>
          <w:szCs w:val="22"/>
        </w:rPr>
        <w:t xml:space="preserve"> </w:t>
      </w:r>
    </w:p>
    <w:p w:rsidR="00D130BF" w:rsidRPr="00C92C7A" w:rsidRDefault="00D130BF" w:rsidP="00FA70FD">
      <w:pPr>
        <w:pStyle w:val="Pa5"/>
        <w:spacing w:line="240" w:lineRule="auto"/>
        <w:contextualSpacing/>
        <w:mirrorIndents/>
        <w:jc w:val="both"/>
        <w:rPr>
          <w:rStyle w:val="A5"/>
          <w:rFonts w:ascii="Verdana" w:hAnsi="Verdana" w:cs="Times New Roman"/>
          <w:sz w:val="22"/>
          <w:szCs w:val="22"/>
        </w:rPr>
      </w:pPr>
    </w:p>
    <w:p w:rsidR="002E0BD5"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b) Competenze della commissione:</w:t>
      </w:r>
    </w:p>
    <w:p w:rsidR="006B2F1E"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 xml:space="preserve">• coordina le procedure per l’erogazione del comodato </w:t>
      </w:r>
    </w:p>
    <w:p w:rsidR="0088753F" w:rsidRPr="00C92C7A" w:rsidRDefault="006B2F1E" w:rsidP="006B2F1E">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w:t>
      </w:r>
      <w:r w:rsidR="00EA1938" w:rsidRPr="00C92C7A">
        <w:rPr>
          <w:rStyle w:val="A5"/>
          <w:rFonts w:ascii="Verdana" w:hAnsi="Verdana" w:cs="Times New Roman"/>
          <w:sz w:val="22"/>
          <w:szCs w:val="22"/>
        </w:rPr>
        <w:t xml:space="preserve"> ritira e valuta le richieste e compila</w:t>
      </w:r>
      <w:r w:rsidR="00FA7324" w:rsidRPr="00C92C7A">
        <w:rPr>
          <w:rStyle w:val="A5"/>
          <w:rFonts w:ascii="Verdana" w:hAnsi="Verdana" w:cs="Times New Roman"/>
          <w:sz w:val="22"/>
          <w:szCs w:val="22"/>
        </w:rPr>
        <w:t>la graduatoria degli alunni aventi diritto;</w:t>
      </w:r>
    </w:p>
    <w:p w:rsidR="00796798"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 xml:space="preserve">• elabora </w:t>
      </w:r>
      <w:r w:rsidR="00264433" w:rsidRPr="00C92C7A">
        <w:rPr>
          <w:rStyle w:val="A5"/>
          <w:rFonts w:ascii="Verdana" w:hAnsi="Verdana" w:cs="Times New Roman"/>
          <w:sz w:val="22"/>
          <w:szCs w:val="22"/>
        </w:rPr>
        <w:t>il p</w:t>
      </w:r>
      <w:r w:rsidRPr="00C92C7A">
        <w:rPr>
          <w:rStyle w:val="A5"/>
          <w:rFonts w:ascii="Verdana" w:hAnsi="Verdana" w:cs="Times New Roman"/>
          <w:sz w:val="22"/>
          <w:szCs w:val="22"/>
        </w:rPr>
        <w:t>iano attuativo da presentare al Consiglio di Istituto in riferimento alle disponibilità finanziarie;</w:t>
      </w:r>
    </w:p>
    <w:p w:rsidR="008C40D0"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 valuta la non corretta conservazione dei testi per l’applicazione</w:t>
      </w:r>
      <w:r w:rsidR="006B2F1E" w:rsidRPr="00C92C7A">
        <w:rPr>
          <w:rStyle w:val="A5"/>
          <w:rFonts w:ascii="Verdana" w:hAnsi="Verdana" w:cs="Times New Roman"/>
          <w:sz w:val="22"/>
          <w:szCs w:val="22"/>
        </w:rPr>
        <w:t xml:space="preserve"> della penale di cui all'art. 9;</w:t>
      </w:r>
    </w:p>
    <w:p w:rsidR="00796798"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 xml:space="preserve">• </w:t>
      </w:r>
      <w:r w:rsidR="00D130BF" w:rsidRPr="00C92C7A">
        <w:rPr>
          <w:rStyle w:val="A5"/>
          <w:rFonts w:ascii="Verdana" w:hAnsi="Verdana" w:cs="Times New Roman"/>
          <w:sz w:val="22"/>
          <w:szCs w:val="22"/>
        </w:rPr>
        <w:t xml:space="preserve">cura </w:t>
      </w:r>
      <w:r w:rsidRPr="00C92C7A">
        <w:rPr>
          <w:rStyle w:val="A5"/>
          <w:rFonts w:ascii="Verdana" w:hAnsi="Verdana" w:cs="Times New Roman"/>
          <w:sz w:val="22"/>
          <w:szCs w:val="22"/>
        </w:rPr>
        <w:t>distribuzione dei testi;</w:t>
      </w:r>
    </w:p>
    <w:p w:rsidR="00796798" w:rsidRPr="00C92C7A" w:rsidRDefault="00D130BF" w:rsidP="00FA70FD">
      <w:pPr>
        <w:pStyle w:val="Pa5"/>
        <w:spacing w:line="240" w:lineRule="auto"/>
        <w:contextualSpacing/>
        <w:mirrorIndents/>
        <w:jc w:val="both"/>
        <w:rPr>
          <w:rStyle w:val="A5"/>
          <w:rFonts w:ascii="Verdana" w:hAnsi="Verdana" w:cs="Times New Roman"/>
          <w:b/>
          <w:sz w:val="22"/>
          <w:szCs w:val="22"/>
        </w:rPr>
      </w:pPr>
      <w:r w:rsidRPr="00C92C7A">
        <w:rPr>
          <w:rStyle w:val="A5"/>
          <w:rFonts w:ascii="Verdana" w:hAnsi="Verdana" w:cs="Times New Roman"/>
          <w:sz w:val="22"/>
          <w:szCs w:val="22"/>
        </w:rPr>
        <w:t xml:space="preserve">• </w:t>
      </w:r>
      <w:r w:rsidR="00D766F4" w:rsidRPr="00C92C7A">
        <w:rPr>
          <w:rStyle w:val="A5"/>
          <w:rFonts w:ascii="Verdana" w:hAnsi="Verdana" w:cs="Times New Roman"/>
          <w:sz w:val="22"/>
          <w:szCs w:val="22"/>
        </w:rPr>
        <w:t>tiene il registro di comodato</w:t>
      </w:r>
      <w:r w:rsidR="002C7AE7" w:rsidRPr="00C92C7A">
        <w:rPr>
          <w:rStyle w:val="A5"/>
          <w:rFonts w:ascii="Verdana" w:hAnsi="Verdana" w:cs="Times New Roman"/>
          <w:sz w:val="22"/>
          <w:szCs w:val="22"/>
        </w:rPr>
        <w:t xml:space="preserve"> </w:t>
      </w:r>
      <w:r w:rsidR="00D766F4" w:rsidRPr="00C92C7A">
        <w:rPr>
          <w:rStyle w:val="A5"/>
          <w:rFonts w:ascii="Verdana" w:hAnsi="Verdana" w:cs="Times New Roman"/>
          <w:sz w:val="22"/>
          <w:szCs w:val="22"/>
        </w:rPr>
        <w:t>compila</w:t>
      </w:r>
      <w:r w:rsidR="00E47343" w:rsidRPr="00C92C7A">
        <w:rPr>
          <w:rStyle w:val="A5"/>
          <w:rFonts w:ascii="Verdana" w:hAnsi="Verdana" w:cs="Times New Roman"/>
          <w:sz w:val="22"/>
          <w:szCs w:val="22"/>
        </w:rPr>
        <w:t>ndo</w:t>
      </w:r>
      <w:r w:rsidR="00D766F4" w:rsidRPr="00C92C7A">
        <w:rPr>
          <w:rStyle w:val="A5"/>
          <w:rFonts w:ascii="Verdana" w:hAnsi="Verdana" w:cs="Times New Roman"/>
          <w:sz w:val="22"/>
          <w:szCs w:val="22"/>
        </w:rPr>
        <w:t xml:space="preserve"> gli elenchi dei testi </w:t>
      </w:r>
      <w:r w:rsidR="008C40D0" w:rsidRPr="00C92C7A">
        <w:rPr>
          <w:rStyle w:val="A5"/>
          <w:rFonts w:ascii="Verdana" w:hAnsi="Verdana" w:cs="Times New Roman"/>
          <w:b/>
          <w:sz w:val="22"/>
          <w:szCs w:val="22"/>
        </w:rPr>
        <w:t xml:space="preserve">con </w:t>
      </w:r>
      <w:r w:rsidR="005D0855" w:rsidRPr="00C92C7A">
        <w:rPr>
          <w:rStyle w:val="A5"/>
          <w:rFonts w:ascii="Verdana" w:hAnsi="Verdana" w:cs="Times New Roman"/>
          <w:b/>
          <w:sz w:val="22"/>
          <w:szCs w:val="22"/>
        </w:rPr>
        <w:t xml:space="preserve">la </w:t>
      </w:r>
      <w:r w:rsidR="008C40D0" w:rsidRPr="00C92C7A">
        <w:rPr>
          <w:rStyle w:val="A5"/>
          <w:rFonts w:ascii="Verdana" w:hAnsi="Verdana" w:cs="Times New Roman"/>
          <w:b/>
          <w:sz w:val="22"/>
          <w:szCs w:val="22"/>
        </w:rPr>
        <w:t xml:space="preserve">collaborazione </w:t>
      </w:r>
      <w:r w:rsidRPr="00C92C7A">
        <w:rPr>
          <w:rStyle w:val="A5"/>
          <w:rFonts w:ascii="Verdana" w:hAnsi="Verdana" w:cs="Times New Roman"/>
          <w:b/>
          <w:sz w:val="22"/>
          <w:szCs w:val="22"/>
        </w:rPr>
        <w:t xml:space="preserve">di </w:t>
      </w:r>
      <w:r w:rsidR="00561BE1" w:rsidRPr="00C92C7A">
        <w:rPr>
          <w:rStyle w:val="A5"/>
          <w:rFonts w:ascii="Verdana" w:hAnsi="Verdana" w:cs="Times New Roman"/>
          <w:b/>
          <w:sz w:val="22"/>
          <w:szCs w:val="22"/>
        </w:rPr>
        <w:t xml:space="preserve">un assistente amministrativo o </w:t>
      </w:r>
      <w:r w:rsidR="009C0563" w:rsidRPr="00C92C7A">
        <w:rPr>
          <w:rStyle w:val="A5"/>
          <w:rFonts w:ascii="Verdana" w:hAnsi="Verdana" w:cs="Times New Roman"/>
          <w:b/>
          <w:sz w:val="22"/>
          <w:szCs w:val="22"/>
        </w:rPr>
        <w:t xml:space="preserve"> </w:t>
      </w:r>
      <w:r w:rsidR="00D10709" w:rsidRPr="00C92C7A">
        <w:rPr>
          <w:rStyle w:val="A5"/>
          <w:rFonts w:ascii="Verdana" w:hAnsi="Verdana" w:cs="Times New Roman"/>
          <w:b/>
          <w:sz w:val="22"/>
          <w:szCs w:val="22"/>
        </w:rPr>
        <w:t xml:space="preserve">di </w:t>
      </w:r>
      <w:r w:rsidR="009C0563" w:rsidRPr="00C92C7A">
        <w:rPr>
          <w:rStyle w:val="A5"/>
          <w:rFonts w:ascii="Verdana" w:hAnsi="Verdana" w:cs="Times New Roman"/>
          <w:b/>
          <w:sz w:val="22"/>
          <w:szCs w:val="22"/>
        </w:rPr>
        <w:t>un dip</w:t>
      </w:r>
      <w:r w:rsidR="00561BE1" w:rsidRPr="00C92C7A">
        <w:rPr>
          <w:rStyle w:val="A5"/>
          <w:rFonts w:ascii="Verdana" w:hAnsi="Verdana" w:cs="Times New Roman"/>
          <w:b/>
          <w:sz w:val="22"/>
          <w:szCs w:val="22"/>
        </w:rPr>
        <w:t>e</w:t>
      </w:r>
      <w:r w:rsidR="009C0563" w:rsidRPr="00C92C7A">
        <w:rPr>
          <w:rStyle w:val="A5"/>
          <w:rFonts w:ascii="Verdana" w:hAnsi="Verdana" w:cs="Times New Roman"/>
          <w:b/>
          <w:sz w:val="22"/>
          <w:szCs w:val="22"/>
        </w:rPr>
        <w:t>n</w:t>
      </w:r>
      <w:r w:rsidR="00561BE1" w:rsidRPr="00C92C7A">
        <w:rPr>
          <w:rStyle w:val="A5"/>
          <w:rFonts w:ascii="Verdana" w:hAnsi="Verdana" w:cs="Times New Roman"/>
          <w:b/>
          <w:sz w:val="22"/>
          <w:szCs w:val="22"/>
        </w:rPr>
        <w:t xml:space="preserve">dente facente parte del </w:t>
      </w:r>
      <w:r w:rsidR="008C40D0" w:rsidRPr="00C92C7A">
        <w:rPr>
          <w:rStyle w:val="A5"/>
          <w:rFonts w:ascii="Verdana" w:hAnsi="Verdana" w:cs="Times New Roman"/>
          <w:b/>
          <w:sz w:val="22"/>
          <w:szCs w:val="22"/>
        </w:rPr>
        <w:t>pers</w:t>
      </w:r>
      <w:r w:rsidRPr="00C92C7A">
        <w:rPr>
          <w:rStyle w:val="A5"/>
          <w:rFonts w:ascii="Verdana" w:hAnsi="Verdana" w:cs="Times New Roman"/>
          <w:b/>
          <w:sz w:val="22"/>
          <w:szCs w:val="22"/>
        </w:rPr>
        <w:t>onale assegnato alla segreteria</w:t>
      </w:r>
      <w:r w:rsidR="003D00AE" w:rsidRPr="00C92C7A">
        <w:rPr>
          <w:rStyle w:val="A5"/>
          <w:rFonts w:ascii="Verdana" w:hAnsi="Verdana" w:cs="Times New Roman"/>
          <w:b/>
          <w:sz w:val="22"/>
          <w:szCs w:val="22"/>
        </w:rPr>
        <w:t xml:space="preserve"> </w:t>
      </w:r>
      <w:r w:rsidR="006C4FBC" w:rsidRPr="00C92C7A">
        <w:rPr>
          <w:rStyle w:val="A5"/>
          <w:rFonts w:ascii="Verdana" w:hAnsi="Verdana" w:cs="Times New Roman"/>
          <w:b/>
          <w:sz w:val="22"/>
          <w:szCs w:val="22"/>
        </w:rPr>
        <w:t xml:space="preserve">amministrativa designato </w:t>
      </w:r>
      <w:r w:rsidR="003D00AE" w:rsidRPr="00C92C7A">
        <w:rPr>
          <w:rStyle w:val="A5"/>
          <w:rFonts w:ascii="Verdana" w:hAnsi="Verdana" w:cs="Times New Roman"/>
          <w:b/>
          <w:sz w:val="22"/>
          <w:szCs w:val="22"/>
        </w:rPr>
        <w:t>dal DSGA</w:t>
      </w:r>
    </w:p>
    <w:p w:rsidR="00796798" w:rsidRPr="00C92C7A" w:rsidRDefault="00D130BF"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 xml:space="preserve">• ritira </w:t>
      </w:r>
      <w:r w:rsidR="00FA7324" w:rsidRPr="00C92C7A">
        <w:rPr>
          <w:rStyle w:val="A5"/>
          <w:rFonts w:ascii="Verdana" w:hAnsi="Verdana" w:cs="Times New Roman"/>
          <w:sz w:val="22"/>
          <w:szCs w:val="22"/>
        </w:rPr>
        <w:t>i testi entro i termini previsti;</w:t>
      </w:r>
    </w:p>
    <w:p w:rsidR="00FA7324" w:rsidRPr="00C92C7A" w:rsidRDefault="00D130BF"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 xml:space="preserve">• </w:t>
      </w:r>
      <w:r w:rsidR="00CE6892" w:rsidRPr="00C92C7A">
        <w:rPr>
          <w:rStyle w:val="A5"/>
          <w:rFonts w:ascii="Verdana" w:hAnsi="Verdana" w:cs="Times New Roman"/>
          <w:sz w:val="22"/>
          <w:szCs w:val="22"/>
        </w:rPr>
        <w:t>verifica lo stato di conse</w:t>
      </w:r>
      <w:r w:rsidR="00FA7324" w:rsidRPr="00C92C7A">
        <w:rPr>
          <w:rStyle w:val="A5"/>
          <w:rFonts w:ascii="Verdana" w:hAnsi="Verdana" w:cs="Times New Roman"/>
          <w:sz w:val="22"/>
          <w:szCs w:val="22"/>
        </w:rPr>
        <w:t xml:space="preserve">rvazione dei testi e </w:t>
      </w:r>
      <w:r w:rsidR="008C40D0" w:rsidRPr="00C92C7A">
        <w:rPr>
          <w:rStyle w:val="A5"/>
          <w:rFonts w:ascii="Verdana" w:hAnsi="Verdana" w:cs="Times New Roman"/>
          <w:sz w:val="22"/>
          <w:szCs w:val="22"/>
        </w:rPr>
        <w:t xml:space="preserve">di </w:t>
      </w:r>
      <w:r w:rsidR="00FA7324" w:rsidRPr="00C92C7A">
        <w:rPr>
          <w:rStyle w:val="A5"/>
          <w:rFonts w:ascii="Verdana" w:hAnsi="Verdana" w:cs="Times New Roman"/>
          <w:sz w:val="22"/>
          <w:szCs w:val="22"/>
        </w:rPr>
        <w:t>quelli danneggiati per l’eventuale avvio della procedura risarcitoria.</w:t>
      </w:r>
    </w:p>
    <w:p w:rsidR="00F5461F" w:rsidRPr="00C92C7A" w:rsidRDefault="00F5461F" w:rsidP="00F5461F">
      <w:pPr>
        <w:pStyle w:val="Pa5"/>
        <w:spacing w:line="240" w:lineRule="auto"/>
        <w:contextualSpacing/>
        <w:mirrorIndents/>
        <w:jc w:val="both"/>
        <w:rPr>
          <w:rFonts w:ascii="Verdana" w:hAnsi="Verdana"/>
          <w:sz w:val="22"/>
          <w:szCs w:val="22"/>
        </w:rPr>
      </w:pPr>
    </w:p>
    <w:p w:rsidR="00AB7FF4" w:rsidRPr="00C92C7A" w:rsidRDefault="00FA7324" w:rsidP="003B0B57">
      <w:pPr>
        <w:pStyle w:val="Pa5"/>
        <w:spacing w:line="240" w:lineRule="auto"/>
        <w:contextualSpacing/>
        <w:mirrorIndents/>
        <w:jc w:val="center"/>
        <w:rPr>
          <w:rStyle w:val="A5"/>
          <w:rFonts w:ascii="Verdana" w:hAnsi="Verdana" w:cs="Times New Roman"/>
          <w:sz w:val="22"/>
          <w:szCs w:val="22"/>
        </w:rPr>
      </w:pPr>
      <w:r w:rsidRPr="00C92C7A">
        <w:rPr>
          <w:rStyle w:val="A5"/>
          <w:rFonts w:ascii="Verdana" w:hAnsi="Verdana" w:cs="Times New Roman"/>
          <w:sz w:val="22"/>
          <w:szCs w:val="22"/>
        </w:rPr>
        <w:t>Art. 12</w:t>
      </w:r>
    </w:p>
    <w:p w:rsidR="00796798" w:rsidRPr="00C92C7A" w:rsidRDefault="00AB7FF4" w:rsidP="00FA70FD">
      <w:pPr>
        <w:pStyle w:val="Pa5"/>
        <w:spacing w:line="240" w:lineRule="auto"/>
        <w:contextualSpacing/>
        <w:mirrorIndents/>
        <w:jc w:val="both"/>
        <w:rPr>
          <w:rFonts w:ascii="Verdana" w:hAnsi="Verdana"/>
          <w:sz w:val="22"/>
          <w:szCs w:val="22"/>
        </w:rPr>
      </w:pPr>
      <w:r w:rsidRPr="00C92C7A">
        <w:rPr>
          <w:rFonts w:ascii="Verdana" w:hAnsi="Verdana"/>
          <w:sz w:val="22"/>
          <w:szCs w:val="22"/>
        </w:rPr>
        <w:t>Il servizio di co</w:t>
      </w:r>
      <w:r w:rsidR="00264433" w:rsidRPr="00C92C7A">
        <w:rPr>
          <w:rFonts w:ascii="Verdana" w:hAnsi="Verdana"/>
          <w:sz w:val="22"/>
          <w:szCs w:val="22"/>
        </w:rPr>
        <w:t>modato d’uso è subordinato all’e</w:t>
      </w:r>
      <w:r w:rsidRPr="00C92C7A">
        <w:rPr>
          <w:rFonts w:ascii="Verdana" w:hAnsi="Verdana"/>
          <w:sz w:val="22"/>
          <w:szCs w:val="22"/>
        </w:rPr>
        <w:t>ffettiva emanazione di fondi per l’acquisto dei libri di testo nonché alla disponibilità degli stessi testi.</w:t>
      </w:r>
    </w:p>
    <w:p w:rsidR="00FA7324" w:rsidRPr="00C92C7A" w:rsidRDefault="00FA7324" w:rsidP="00FA70FD">
      <w:pPr>
        <w:pStyle w:val="Pa5"/>
        <w:spacing w:line="240" w:lineRule="auto"/>
        <w:contextualSpacing/>
        <w:mirrorIndents/>
        <w:jc w:val="both"/>
        <w:rPr>
          <w:rStyle w:val="A5"/>
          <w:rFonts w:ascii="Verdana" w:hAnsi="Verdana" w:cs="Times New Roman"/>
          <w:sz w:val="22"/>
          <w:szCs w:val="22"/>
        </w:rPr>
      </w:pPr>
      <w:r w:rsidRPr="00C92C7A">
        <w:rPr>
          <w:rStyle w:val="A5"/>
          <w:rFonts w:ascii="Verdana" w:hAnsi="Verdana" w:cs="Times New Roman"/>
          <w:sz w:val="22"/>
          <w:szCs w:val="22"/>
        </w:rPr>
        <w:t>Le risorse economiche derivanti da risarcimento per danneggiamento verranno destinate al Fondo di Isti</w:t>
      </w:r>
      <w:r w:rsidR="00CE6892" w:rsidRPr="00C92C7A">
        <w:rPr>
          <w:rStyle w:val="A5"/>
          <w:rFonts w:ascii="Verdana" w:hAnsi="Verdana" w:cs="Times New Roman"/>
          <w:sz w:val="22"/>
          <w:szCs w:val="22"/>
        </w:rPr>
        <w:t>tuto per il Comodato d'Uso dei libri s</w:t>
      </w:r>
      <w:r w:rsidRPr="00C92C7A">
        <w:rPr>
          <w:rStyle w:val="A5"/>
          <w:rFonts w:ascii="Verdana" w:hAnsi="Verdana" w:cs="Times New Roman"/>
          <w:sz w:val="22"/>
          <w:szCs w:val="22"/>
        </w:rPr>
        <w:t>colastici.</w:t>
      </w:r>
    </w:p>
    <w:p w:rsidR="00E66004" w:rsidRPr="00C92C7A" w:rsidRDefault="00E66004" w:rsidP="00E66004">
      <w:pPr>
        <w:pStyle w:val="Pa5"/>
        <w:spacing w:line="240" w:lineRule="auto"/>
        <w:contextualSpacing/>
        <w:mirrorIndents/>
        <w:jc w:val="both"/>
        <w:rPr>
          <w:rFonts w:ascii="Verdana" w:hAnsi="Verdana"/>
          <w:sz w:val="22"/>
          <w:szCs w:val="22"/>
        </w:rPr>
      </w:pPr>
    </w:p>
    <w:p w:rsidR="003B0B57" w:rsidRPr="00C92C7A" w:rsidRDefault="00E66004" w:rsidP="003B0B57">
      <w:pPr>
        <w:pStyle w:val="Pa5"/>
        <w:spacing w:line="240" w:lineRule="auto"/>
        <w:contextualSpacing/>
        <w:mirrorIndents/>
        <w:jc w:val="center"/>
        <w:rPr>
          <w:rFonts w:ascii="Verdana" w:hAnsi="Verdana"/>
          <w:sz w:val="22"/>
          <w:szCs w:val="22"/>
        </w:rPr>
      </w:pPr>
      <w:r w:rsidRPr="00C92C7A">
        <w:rPr>
          <w:rFonts w:ascii="Verdana" w:hAnsi="Verdana"/>
          <w:sz w:val="22"/>
          <w:szCs w:val="22"/>
        </w:rPr>
        <w:t>Ar</w:t>
      </w:r>
      <w:r w:rsidR="00013AA3" w:rsidRPr="00C92C7A">
        <w:rPr>
          <w:rFonts w:ascii="Verdana" w:hAnsi="Verdana"/>
          <w:sz w:val="22"/>
          <w:szCs w:val="22"/>
        </w:rPr>
        <w:t>t</w:t>
      </w:r>
      <w:r w:rsidRPr="00C92C7A">
        <w:rPr>
          <w:rFonts w:ascii="Verdana" w:hAnsi="Verdana"/>
          <w:sz w:val="22"/>
          <w:szCs w:val="22"/>
        </w:rPr>
        <w:t>.</w:t>
      </w:r>
      <w:r w:rsidR="00013AA3" w:rsidRPr="00C92C7A">
        <w:rPr>
          <w:rFonts w:ascii="Verdana" w:hAnsi="Verdana"/>
          <w:sz w:val="22"/>
          <w:szCs w:val="22"/>
        </w:rPr>
        <w:t xml:space="preserve"> </w:t>
      </w:r>
      <w:r w:rsidRPr="00C92C7A">
        <w:rPr>
          <w:rFonts w:ascii="Verdana" w:hAnsi="Verdana"/>
          <w:sz w:val="22"/>
          <w:szCs w:val="22"/>
        </w:rPr>
        <w:t>13</w:t>
      </w:r>
    </w:p>
    <w:p w:rsidR="003B0B57" w:rsidRPr="00C92C7A" w:rsidRDefault="00E66004" w:rsidP="00E66004">
      <w:pPr>
        <w:pStyle w:val="Pa5"/>
        <w:spacing w:line="240" w:lineRule="auto"/>
        <w:contextualSpacing/>
        <w:mirrorIndents/>
        <w:jc w:val="both"/>
        <w:rPr>
          <w:rFonts w:ascii="Verdana" w:hAnsi="Verdana"/>
          <w:sz w:val="22"/>
          <w:szCs w:val="22"/>
        </w:rPr>
      </w:pPr>
      <w:r w:rsidRPr="00C92C7A">
        <w:rPr>
          <w:rFonts w:ascii="Verdana" w:hAnsi="Verdana"/>
          <w:sz w:val="22"/>
          <w:szCs w:val="22"/>
        </w:rPr>
        <w:t xml:space="preserve"> Il mancato rispetto delle norme previste da questo regolamento</w:t>
      </w:r>
      <w:r w:rsidR="00D1677F" w:rsidRPr="00C92C7A">
        <w:rPr>
          <w:rFonts w:ascii="Verdana" w:hAnsi="Verdana"/>
          <w:sz w:val="22"/>
          <w:szCs w:val="22"/>
        </w:rPr>
        <w:t xml:space="preserve"> </w:t>
      </w:r>
      <w:r w:rsidRPr="00C92C7A">
        <w:rPr>
          <w:rFonts w:ascii="Verdana" w:hAnsi="Verdana"/>
          <w:sz w:val="22"/>
          <w:szCs w:val="22"/>
        </w:rPr>
        <w:t xml:space="preserve"> comporta l’esclusione dal servizio per gli anni successivi.</w:t>
      </w:r>
    </w:p>
    <w:p w:rsidR="00832CD5" w:rsidRPr="00C92C7A" w:rsidRDefault="00832CD5" w:rsidP="00E66004">
      <w:pPr>
        <w:pStyle w:val="Pa5"/>
        <w:spacing w:line="240" w:lineRule="auto"/>
        <w:contextualSpacing/>
        <w:mirrorIndents/>
        <w:jc w:val="both"/>
        <w:rPr>
          <w:rFonts w:ascii="Verdana" w:hAnsi="Verdana"/>
          <w:sz w:val="22"/>
          <w:szCs w:val="22"/>
        </w:rPr>
      </w:pPr>
    </w:p>
    <w:p w:rsidR="00832CD5" w:rsidRPr="00C92C7A" w:rsidRDefault="00832CD5" w:rsidP="00E66004">
      <w:pPr>
        <w:pStyle w:val="Pa5"/>
        <w:spacing w:line="240" w:lineRule="auto"/>
        <w:contextualSpacing/>
        <w:mirrorIndents/>
        <w:jc w:val="both"/>
        <w:rPr>
          <w:rFonts w:ascii="Verdana" w:hAnsi="Verdana"/>
          <w:sz w:val="22"/>
          <w:szCs w:val="22"/>
        </w:rPr>
      </w:pPr>
    </w:p>
    <w:p w:rsidR="00832CD5" w:rsidRPr="00C92C7A" w:rsidRDefault="00832CD5" w:rsidP="00E66004">
      <w:pPr>
        <w:pStyle w:val="Pa5"/>
        <w:spacing w:line="240" w:lineRule="auto"/>
        <w:contextualSpacing/>
        <w:mirrorIndents/>
        <w:jc w:val="both"/>
        <w:rPr>
          <w:rFonts w:ascii="Verdana" w:hAnsi="Verdana"/>
          <w:sz w:val="22"/>
          <w:szCs w:val="22"/>
        </w:rPr>
      </w:pPr>
    </w:p>
    <w:p w:rsidR="00832CD5" w:rsidRPr="00C92C7A" w:rsidRDefault="00832CD5" w:rsidP="00E66004">
      <w:pPr>
        <w:pStyle w:val="Pa5"/>
        <w:spacing w:line="240" w:lineRule="auto"/>
        <w:contextualSpacing/>
        <w:mirrorIndents/>
        <w:jc w:val="both"/>
        <w:rPr>
          <w:rFonts w:ascii="Verdana" w:hAnsi="Verdana"/>
          <w:sz w:val="22"/>
          <w:szCs w:val="22"/>
        </w:rPr>
      </w:pPr>
    </w:p>
    <w:p w:rsidR="003B0B57" w:rsidRPr="00C92C7A" w:rsidRDefault="003B0B57" w:rsidP="003B0B57">
      <w:pPr>
        <w:pStyle w:val="Pa5"/>
        <w:spacing w:line="240" w:lineRule="auto"/>
        <w:contextualSpacing/>
        <w:mirrorIndents/>
        <w:jc w:val="both"/>
        <w:rPr>
          <w:rFonts w:asciiTheme="minorHAnsi" w:hAnsiTheme="minorHAnsi"/>
          <w:sz w:val="22"/>
          <w:szCs w:val="22"/>
        </w:rPr>
      </w:pPr>
      <w:r w:rsidRPr="00C92C7A">
        <w:rPr>
          <w:rFonts w:asciiTheme="minorHAnsi" w:hAnsiTheme="minorHAnsi"/>
          <w:sz w:val="22"/>
          <w:szCs w:val="22"/>
        </w:rPr>
        <w:t>Delibera N.</w:t>
      </w:r>
      <w:r w:rsidR="0055194E" w:rsidRPr="00C92C7A">
        <w:rPr>
          <w:rFonts w:asciiTheme="minorHAnsi" w:hAnsiTheme="minorHAnsi"/>
          <w:sz w:val="22"/>
          <w:szCs w:val="22"/>
        </w:rPr>
        <w:t xml:space="preserve"> 114</w:t>
      </w:r>
    </w:p>
    <w:p w:rsidR="003B0B57" w:rsidRPr="00C92C7A" w:rsidRDefault="003B0B57" w:rsidP="00E66004">
      <w:pPr>
        <w:pStyle w:val="Pa5"/>
        <w:spacing w:line="240" w:lineRule="auto"/>
        <w:contextualSpacing/>
        <w:mirrorIndents/>
        <w:jc w:val="both"/>
        <w:rPr>
          <w:rFonts w:ascii="Verdana" w:hAnsi="Verdana"/>
          <w:sz w:val="22"/>
          <w:szCs w:val="22"/>
        </w:rPr>
      </w:pPr>
    </w:p>
    <w:p w:rsidR="00FD1C5C" w:rsidRPr="00C92C7A" w:rsidRDefault="00FD1C5C" w:rsidP="00E66004">
      <w:pPr>
        <w:pStyle w:val="Pa5"/>
        <w:spacing w:line="240" w:lineRule="auto"/>
        <w:contextualSpacing/>
        <w:mirrorIndents/>
        <w:jc w:val="both"/>
        <w:rPr>
          <w:rFonts w:ascii="Verdana" w:hAnsi="Verdana"/>
          <w:sz w:val="22"/>
          <w:szCs w:val="22"/>
        </w:rPr>
      </w:pPr>
    </w:p>
    <w:p w:rsidR="00272BD1" w:rsidRPr="00C92C7A" w:rsidRDefault="00BD1774" w:rsidP="00E66004">
      <w:pPr>
        <w:pStyle w:val="Pa5"/>
        <w:spacing w:line="240" w:lineRule="auto"/>
        <w:contextualSpacing/>
        <w:mirrorIndents/>
        <w:jc w:val="both"/>
        <w:rPr>
          <w:rFonts w:ascii="Verdana" w:hAnsi="Verdana"/>
          <w:sz w:val="22"/>
          <w:szCs w:val="22"/>
        </w:rPr>
      </w:pPr>
      <w:r w:rsidRPr="00C92C7A">
        <w:rPr>
          <w:rFonts w:ascii="Verdana" w:hAnsi="Verdana"/>
          <w:sz w:val="22"/>
          <w:szCs w:val="22"/>
        </w:rPr>
        <w:t xml:space="preserve">Pisa, li </w:t>
      </w:r>
      <w:r w:rsidR="0055194E" w:rsidRPr="00C92C7A">
        <w:rPr>
          <w:rFonts w:ascii="Verdana" w:hAnsi="Verdana"/>
          <w:sz w:val="22"/>
          <w:szCs w:val="22"/>
        </w:rPr>
        <w:t>17</w:t>
      </w:r>
      <w:r w:rsidR="00FD1C5C" w:rsidRPr="00C92C7A">
        <w:rPr>
          <w:rFonts w:ascii="Verdana" w:hAnsi="Verdana"/>
          <w:sz w:val="22"/>
          <w:szCs w:val="22"/>
        </w:rPr>
        <w:t xml:space="preserve"> </w:t>
      </w:r>
      <w:r w:rsidRPr="00C92C7A">
        <w:rPr>
          <w:rFonts w:ascii="Verdana" w:hAnsi="Verdana"/>
          <w:sz w:val="22"/>
          <w:szCs w:val="22"/>
        </w:rPr>
        <w:t>/</w:t>
      </w:r>
      <w:r w:rsidR="0055194E" w:rsidRPr="00C92C7A">
        <w:rPr>
          <w:rFonts w:ascii="Verdana" w:hAnsi="Verdana"/>
          <w:sz w:val="22"/>
          <w:szCs w:val="22"/>
        </w:rPr>
        <w:t>11</w:t>
      </w:r>
      <w:r w:rsidRPr="00C92C7A">
        <w:rPr>
          <w:rFonts w:ascii="Verdana" w:hAnsi="Verdana"/>
          <w:sz w:val="22"/>
          <w:szCs w:val="22"/>
        </w:rPr>
        <w:t xml:space="preserve"> /</w:t>
      </w:r>
      <w:r w:rsidR="003B0B57" w:rsidRPr="00C92C7A">
        <w:rPr>
          <w:rFonts w:ascii="Verdana" w:hAnsi="Verdana"/>
          <w:sz w:val="22"/>
          <w:szCs w:val="22"/>
        </w:rPr>
        <w:t xml:space="preserve"> </w:t>
      </w:r>
      <w:r w:rsidR="00FD1C5C" w:rsidRPr="00C92C7A">
        <w:rPr>
          <w:rFonts w:ascii="Verdana" w:hAnsi="Verdana"/>
          <w:sz w:val="22"/>
          <w:szCs w:val="22"/>
        </w:rPr>
        <w:t>2017</w:t>
      </w:r>
      <w:r w:rsidR="003B0B57" w:rsidRPr="00C92C7A">
        <w:rPr>
          <w:rFonts w:ascii="Verdana" w:hAnsi="Verdana"/>
          <w:sz w:val="22"/>
          <w:szCs w:val="22"/>
        </w:rPr>
        <w:t xml:space="preserve">     </w:t>
      </w:r>
    </w:p>
    <w:p w:rsidR="00272BD1" w:rsidRPr="00C92C7A" w:rsidRDefault="003B0B57" w:rsidP="00E66004">
      <w:pPr>
        <w:pStyle w:val="Pa5"/>
        <w:spacing w:line="240" w:lineRule="auto"/>
        <w:contextualSpacing/>
        <w:mirrorIndents/>
        <w:jc w:val="both"/>
        <w:rPr>
          <w:rFonts w:ascii="Verdana" w:hAnsi="Verdana"/>
          <w:sz w:val="22"/>
          <w:szCs w:val="22"/>
        </w:rPr>
      </w:pPr>
      <w:r w:rsidRPr="00C92C7A">
        <w:rPr>
          <w:rFonts w:ascii="Verdana" w:hAnsi="Verdana"/>
          <w:sz w:val="22"/>
          <w:szCs w:val="22"/>
        </w:rPr>
        <w:t xml:space="preserve">                    </w:t>
      </w:r>
    </w:p>
    <w:p w:rsidR="003B0B57" w:rsidRPr="00C92C7A" w:rsidRDefault="003B0B57" w:rsidP="00272BD1">
      <w:pPr>
        <w:pStyle w:val="Pa5"/>
        <w:spacing w:line="240" w:lineRule="auto"/>
        <w:ind w:left="2832" w:firstLine="708"/>
        <w:contextualSpacing/>
        <w:mirrorIndents/>
        <w:jc w:val="both"/>
        <w:rPr>
          <w:rFonts w:ascii="Verdana" w:hAnsi="Verdana"/>
          <w:sz w:val="22"/>
          <w:szCs w:val="22"/>
        </w:rPr>
      </w:pPr>
      <w:r w:rsidRPr="00C92C7A">
        <w:rPr>
          <w:rFonts w:ascii="Verdana" w:hAnsi="Verdana"/>
          <w:sz w:val="22"/>
          <w:szCs w:val="22"/>
        </w:rPr>
        <w:t xml:space="preserve">  Il Presi</w:t>
      </w:r>
      <w:r w:rsidR="00AE01C9" w:rsidRPr="00C92C7A">
        <w:rPr>
          <w:rFonts w:ascii="Verdana" w:hAnsi="Verdana"/>
          <w:sz w:val="22"/>
          <w:szCs w:val="22"/>
        </w:rPr>
        <w:t>d</w:t>
      </w:r>
      <w:r w:rsidR="00FD1C5C" w:rsidRPr="00C92C7A">
        <w:rPr>
          <w:rFonts w:ascii="Verdana" w:hAnsi="Verdana"/>
          <w:sz w:val="22"/>
          <w:szCs w:val="22"/>
        </w:rPr>
        <w:t>ente del Consiglio  d’</w:t>
      </w:r>
      <w:r w:rsidRPr="00C92C7A">
        <w:rPr>
          <w:rFonts w:ascii="Verdana" w:hAnsi="Verdana"/>
          <w:sz w:val="22"/>
          <w:szCs w:val="22"/>
        </w:rPr>
        <w:t>I</w:t>
      </w:r>
      <w:r w:rsidR="00FD1C5C" w:rsidRPr="00C92C7A">
        <w:rPr>
          <w:rFonts w:ascii="Verdana" w:hAnsi="Verdana"/>
          <w:sz w:val="22"/>
          <w:szCs w:val="22"/>
        </w:rPr>
        <w:t xml:space="preserve">stituto </w:t>
      </w:r>
    </w:p>
    <w:p w:rsidR="00272BD1" w:rsidRPr="00C92C7A" w:rsidRDefault="00272BD1" w:rsidP="00272BD1">
      <w:pPr>
        <w:pStyle w:val="Pa5"/>
        <w:spacing w:line="240" w:lineRule="auto"/>
        <w:ind w:left="2832" w:firstLine="708"/>
        <w:contextualSpacing/>
        <w:mirrorIndents/>
        <w:jc w:val="both"/>
        <w:rPr>
          <w:rFonts w:ascii="Verdana" w:hAnsi="Verdana"/>
          <w:sz w:val="22"/>
          <w:szCs w:val="22"/>
        </w:rPr>
      </w:pPr>
    </w:p>
    <w:p w:rsidR="00272BD1" w:rsidRDefault="00272BD1" w:rsidP="00272BD1">
      <w:pPr>
        <w:pStyle w:val="Pa5"/>
        <w:spacing w:line="240" w:lineRule="auto"/>
        <w:contextualSpacing/>
        <w:mirrorIndents/>
        <w:jc w:val="center"/>
        <w:rPr>
          <w:rFonts w:ascii="Verdana" w:hAnsi="Verdana"/>
          <w:sz w:val="22"/>
          <w:szCs w:val="22"/>
        </w:rPr>
      </w:pPr>
      <w:r w:rsidRPr="00C92C7A">
        <w:rPr>
          <w:rFonts w:ascii="Verdana" w:hAnsi="Verdana"/>
          <w:sz w:val="22"/>
          <w:szCs w:val="22"/>
        </w:rPr>
        <w:t xml:space="preserve">                         Catia Profeti</w:t>
      </w:r>
      <w:r>
        <w:rPr>
          <w:rFonts w:ascii="Verdana" w:hAnsi="Verdana"/>
          <w:sz w:val="22"/>
          <w:szCs w:val="22"/>
        </w:rPr>
        <w:t xml:space="preserve"> </w:t>
      </w:r>
    </w:p>
    <w:p w:rsidR="00CC717E" w:rsidRDefault="00CC717E" w:rsidP="00E66004">
      <w:pPr>
        <w:pStyle w:val="Pa5"/>
        <w:spacing w:line="240" w:lineRule="auto"/>
        <w:contextualSpacing/>
        <w:mirrorIndents/>
        <w:jc w:val="both"/>
        <w:rPr>
          <w:rFonts w:ascii="Verdana" w:hAnsi="Verdana"/>
          <w:sz w:val="22"/>
          <w:szCs w:val="22"/>
        </w:rPr>
      </w:pPr>
    </w:p>
    <w:p w:rsidR="00CC717E" w:rsidRDefault="00CC717E" w:rsidP="00E66004">
      <w:pPr>
        <w:pStyle w:val="Pa5"/>
        <w:spacing w:line="240" w:lineRule="auto"/>
        <w:contextualSpacing/>
        <w:mirrorIndents/>
        <w:jc w:val="both"/>
        <w:rPr>
          <w:rFonts w:ascii="Verdana" w:hAnsi="Verdana"/>
          <w:sz w:val="22"/>
          <w:szCs w:val="22"/>
        </w:rPr>
      </w:pPr>
    </w:p>
    <w:p w:rsidR="00A30F3E" w:rsidRDefault="00A30F3E" w:rsidP="00E66004">
      <w:pPr>
        <w:pStyle w:val="Pa5"/>
        <w:spacing w:line="240" w:lineRule="auto"/>
        <w:contextualSpacing/>
        <w:mirrorIndents/>
        <w:jc w:val="both"/>
        <w:rPr>
          <w:rFonts w:ascii="Verdana" w:hAnsi="Verdana"/>
          <w:sz w:val="22"/>
          <w:szCs w:val="22"/>
        </w:rPr>
      </w:pPr>
    </w:p>
    <w:p w:rsidR="00A30F3E" w:rsidRDefault="00A30F3E" w:rsidP="00E66004">
      <w:pPr>
        <w:pStyle w:val="Pa5"/>
        <w:spacing w:line="240" w:lineRule="auto"/>
        <w:contextualSpacing/>
        <w:mirrorIndents/>
        <w:jc w:val="both"/>
        <w:rPr>
          <w:rFonts w:ascii="Verdana" w:hAnsi="Verdana"/>
          <w:sz w:val="22"/>
          <w:szCs w:val="22"/>
        </w:rPr>
      </w:pPr>
    </w:p>
    <w:p w:rsidR="00A30F3E" w:rsidRDefault="00A30F3E" w:rsidP="00E66004">
      <w:pPr>
        <w:pStyle w:val="Pa5"/>
        <w:spacing w:line="240" w:lineRule="auto"/>
        <w:contextualSpacing/>
        <w:mirrorIndents/>
        <w:jc w:val="both"/>
        <w:rPr>
          <w:rFonts w:ascii="Verdana" w:hAnsi="Verdana"/>
          <w:sz w:val="22"/>
          <w:szCs w:val="22"/>
        </w:rPr>
      </w:pPr>
    </w:p>
    <w:p w:rsidR="00A30F3E" w:rsidRDefault="00A30F3E" w:rsidP="00E66004">
      <w:pPr>
        <w:pStyle w:val="Pa5"/>
        <w:spacing w:line="240" w:lineRule="auto"/>
        <w:contextualSpacing/>
        <w:mirrorIndents/>
        <w:jc w:val="both"/>
        <w:rPr>
          <w:rFonts w:ascii="Verdana" w:hAnsi="Verdana"/>
          <w:sz w:val="22"/>
          <w:szCs w:val="22"/>
        </w:rPr>
      </w:pPr>
    </w:p>
    <w:p w:rsidR="00A30F3E" w:rsidRDefault="00A30F3E" w:rsidP="00E66004">
      <w:pPr>
        <w:pStyle w:val="Pa5"/>
        <w:spacing w:line="240" w:lineRule="auto"/>
        <w:contextualSpacing/>
        <w:mirrorIndents/>
        <w:jc w:val="both"/>
        <w:rPr>
          <w:rFonts w:ascii="Verdana" w:hAnsi="Verdana"/>
          <w:sz w:val="22"/>
          <w:szCs w:val="22"/>
        </w:rPr>
      </w:pPr>
    </w:p>
    <w:p w:rsidR="00A30F3E" w:rsidRDefault="00A30F3E" w:rsidP="00E66004">
      <w:pPr>
        <w:pStyle w:val="Pa5"/>
        <w:spacing w:line="240" w:lineRule="auto"/>
        <w:contextualSpacing/>
        <w:mirrorIndents/>
        <w:jc w:val="both"/>
        <w:rPr>
          <w:rFonts w:ascii="Verdana" w:hAnsi="Verdana"/>
          <w:sz w:val="22"/>
          <w:szCs w:val="22"/>
        </w:rPr>
      </w:pPr>
    </w:p>
    <w:p w:rsidR="00A30F3E" w:rsidRDefault="00A30F3E" w:rsidP="00E66004">
      <w:pPr>
        <w:pStyle w:val="Pa5"/>
        <w:spacing w:line="240" w:lineRule="auto"/>
        <w:contextualSpacing/>
        <w:mirrorIndents/>
        <w:jc w:val="both"/>
        <w:rPr>
          <w:rFonts w:ascii="Verdana" w:hAnsi="Verdana"/>
          <w:sz w:val="22"/>
          <w:szCs w:val="22"/>
        </w:rPr>
      </w:pPr>
    </w:p>
    <w:p w:rsidR="00272BD1" w:rsidRDefault="00272BD1" w:rsidP="00E66004">
      <w:pPr>
        <w:pStyle w:val="Pa5"/>
        <w:spacing w:line="240" w:lineRule="auto"/>
        <w:contextualSpacing/>
        <w:mirrorIndents/>
        <w:jc w:val="both"/>
        <w:rPr>
          <w:rFonts w:ascii="Verdana" w:hAnsi="Verdana"/>
          <w:sz w:val="22"/>
          <w:szCs w:val="22"/>
        </w:rPr>
      </w:pPr>
    </w:p>
    <w:p w:rsidR="00272BD1" w:rsidRDefault="00272BD1" w:rsidP="00E66004">
      <w:pPr>
        <w:pStyle w:val="Pa5"/>
        <w:spacing w:line="240" w:lineRule="auto"/>
        <w:contextualSpacing/>
        <w:mirrorIndents/>
        <w:jc w:val="both"/>
        <w:rPr>
          <w:rFonts w:ascii="Verdana" w:hAnsi="Verdana"/>
          <w:sz w:val="22"/>
          <w:szCs w:val="22"/>
        </w:rPr>
      </w:pPr>
    </w:p>
    <w:p w:rsidR="00272BD1" w:rsidRDefault="00272BD1" w:rsidP="00E66004">
      <w:pPr>
        <w:pStyle w:val="Pa5"/>
        <w:spacing w:line="240" w:lineRule="auto"/>
        <w:contextualSpacing/>
        <w:mirrorIndents/>
        <w:jc w:val="both"/>
        <w:rPr>
          <w:rFonts w:ascii="Verdana" w:hAnsi="Verdana"/>
          <w:sz w:val="22"/>
          <w:szCs w:val="22"/>
        </w:rPr>
      </w:pPr>
    </w:p>
    <w:p w:rsidR="00A30F3E" w:rsidRDefault="00A30F3E" w:rsidP="00E66004">
      <w:pPr>
        <w:pStyle w:val="Pa5"/>
        <w:spacing w:line="240" w:lineRule="auto"/>
        <w:contextualSpacing/>
        <w:mirrorIndents/>
        <w:jc w:val="both"/>
        <w:rPr>
          <w:rFonts w:ascii="Verdana" w:hAnsi="Verdana"/>
          <w:sz w:val="22"/>
          <w:szCs w:val="22"/>
        </w:rPr>
      </w:pPr>
    </w:p>
    <w:p w:rsidR="00CC717E" w:rsidRDefault="00CC717E" w:rsidP="00E66004">
      <w:pPr>
        <w:pStyle w:val="Pa5"/>
        <w:spacing w:line="240" w:lineRule="auto"/>
        <w:contextualSpacing/>
        <w:mirrorIndents/>
        <w:jc w:val="both"/>
        <w:rPr>
          <w:rFonts w:ascii="Verdana" w:hAnsi="Verdana"/>
          <w:sz w:val="22"/>
          <w:szCs w:val="22"/>
        </w:rPr>
      </w:pPr>
    </w:p>
    <w:sectPr w:rsidR="00CC717E" w:rsidSect="00F3262B">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Liberation Serif"/>
    <w:charset w:val="01"/>
    <w:family w:val="roman"/>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FreeSerif">
    <w:altName w:val="Times New Roman"/>
    <w:charset w:val="01"/>
    <w:family w:val="roman"/>
    <w:pitch w:val="variable"/>
  </w:font>
  <w:font w:name="Verdana">
    <w:altName w:val="Verdana"/>
    <w:panose1 w:val="020B0604030504040204"/>
    <w:charset w:val="00"/>
    <w:family w:val="swiss"/>
    <w:pitch w:val="variable"/>
    <w:sig w:usb0="A10006FF" w:usb1="4000205B" w:usb2="00000010" w:usb3="00000000" w:csb0="0000019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183FCE"/>
    <w:lvl w:ilvl="0">
      <w:numFmt w:val="bullet"/>
      <w:lvlText w:val="*"/>
      <w:lvlJc w:val="left"/>
      <w:pPr>
        <w:ind w:left="0" w:firstLine="0"/>
      </w:pPr>
    </w:lvl>
  </w:abstractNum>
  <w:abstractNum w:abstractNumId="1">
    <w:nsid w:val="0D08157F"/>
    <w:multiLevelType w:val="hybridMultilevel"/>
    <w:tmpl w:val="BD5879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1F680E"/>
    <w:multiLevelType w:val="hybridMultilevel"/>
    <w:tmpl w:val="9EF0C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3E16DC"/>
    <w:multiLevelType w:val="hybridMultilevel"/>
    <w:tmpl w:val="4BC65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 w:numId="3">
    <w:abstractNumId w:val="0"/>
    <w:lvlOverride w:ilvl="0">
      <w:lvl w:ilvl="0">
        <w:numFmt w:val="bullet"/>
        <w:lvlText w:val=""/>
        <w:legacy w:legacy="1" w:legacySpace="0" w:legacyIndent="0"/>
        <w:lvlJc w:val="left"/>
        <w:pPr>
          <w:ind w:left="0" w:firstLine="0"/>
        </w:pPr>
        <w:rPr>
          <w:rFonts w:ascii="Symbol" w:hAnsi="Symbol" w:hint="default"/>
        </w:rPr>
      </w:lvl>
    </w:lvlOverride>
  </w:num>
  <w:num w:numId="4">
    <w:abstractNumId w:val="0"/>
    <w:lvlOverride w:ilvl="0">
      <w:lvl w:ilvl="0">
        <w:numFmt w:val="bullet"/>
        <w:lvlText w:val=""/>
        <w:legacy w:legacy="1" w:legacySpace="0" w:legacyIndent="0"/>
        <w:lvlJc w:val="left"/>
        <w:pPr>
          <w:ind w:left="0" w:firstLine="0"/>
        </w:pPr>
        <w:rPr>
          <w:rFonts w:ascii="Symbol" w:hAnsi="Symbol" w:hint="default"/>
        </w:rPr>
      </w:lvl>
    </w:lvlOverride>
  </w:num>
  <w:num w:numId="5">
    <w:abstractNumId w:val="0"/>
    <w:lvlOverride w:ilvl="0">
      <w:lvl w:ilvl="0">
        <w:numFmt w:val="bullet"/>
        <w:lvlText w:val=""/>
        <w:legacy w:legacy="1" w:legacySpace="0" w:legacyIndent="0"/>
        <w:lvlJc w:val="left"/>
        <w:pPr>
          <w:ind w:left="0" w:firstLine="0"/>
        </w:pPr>
        <w:rPr>
          <w:rFonts w:ascii="Symbol" w:hAnsi="Symbol" w:hint="default"/>
        </w:r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24"/>
    <w:rsid w:val="00002562"/>
    <w:rsid w:val="00013AA3"/>
    <w:rsid w:val="0003750B"/>
    <w:rsid w:val="00052E6E"/>
    <w:rsid w:val="000F5724"/>
    <w:rsid w:val="00161BBB"/>
    <w:rsid w:val="001D0527"/>
    <w:rsid w:val="001D4426"/>
    <w:rsid w:val="001E724A"/>
    <w:rsid w:val="001F3E1E"/>
    <w:rsid w:val="00236DCB"/>
    <w:rsid w:val="00264433"/>
    <w:rsid w:val="00266B27"/>
    <w:rsid w:val="00272BD1"/>
    <w:rsid w:val="00272CD5"/>
    <w:rsid w:val="002C7AE7"/>
    <w:rsid w:val="002E0BD5"/>
    <w:rsid w:val="002F2444"/>
    <w:rsid w:val="002F6337"/>
    <w:rsid w:val="0034162E"/>
    <w:rsid w:val="00356E78"/>
    <w:rsid w:val="003876B6"/>
    <w:rsid w:val="003B0B57"/>
    <w:rsid w:val="003C7311"/>
    <w:rsid w:val="003D00AE"/>
    <w:rsid w:val="003F3AB3"/>
    <w:rsid w:val="003F669C"/>
    <w:rsid w:val="00423CE8"/>
    <w:rsid w:val="00433B20"/>
    <w:rsid w:val="00463445"/>
    <w:rsid w:val="00486F69"/>
    <w:rsid w:val="00490B43"/>
    <w:rsid w:val="00497790"/>
    <w:rsid w:val="004B6E94"/>
    <w:rsid w:val="004D10F0"/>
    <w:rsid w:val="004F4274"/>
    <w:rsid w:val="004F4596"/>
    <w:rsid w:val="005014E1"/>
    <w:rsid w:val="00542A98"/>
    <w:rsid w:val="0055194E"/>
    <w:rsid w:val="00561BE1"/>
    <w:rsid w:val="005727C4"/>
    <w:rsid w:val="00587FB1"/>
    <w:rsid w:val="005A74BD"/>
    <w:rsid w:val="005D0855"/>
    <w:rsid w:val="005D59C6"/>
    <w:rsid w:val="005E5192"/>
    <w:rsid w:val="00652D2C"/>
    <w:rsid w:val="0065689D"/>
    <w:rsid w:val="006B2F1E"/>
    <w:rsid w:val="006C4FBC"/>
    <w:rsid w:val="00701B14"/>
    <w:rsid w:val="00702F67"/>
    <w:rsid w:val="00796798"/>
    <w:rsid w:val="007B440A"/>
    <w:rsid w:val="007D79B9"/>
    <w:rsid w:val="00812FF2"/>
    <w:rsid w:val="00832CD5"/>
    <w:rsid w:val="0084020D"/>
    <w:rsid w:val="0088753F"/>
    <w:rsid w:val="00897775"/>
    <w:rsid w:val="008C40D0"/>
    <w:rsid w:val="00932A97"/>
    <w:rsid w:val="0094308D"/>
    <w:rsid w:val="00954592"/>
    <w:rsid w:val="00972D08"/>
    <w:rsid w:val="00992985"/>
    <w:rsid w:val="009A410D"/>
    <w:rsid w:val="009B1CFE"/>
    <w:rsid w:val="009C0563"/>
    <w:rsid w:val="009D0E59"/>
    <w:rsid w:val="009E1571"/>
    <w:rsid w:val="00A102B5"/>
    <w:rsid w:val="00A12BD2"/>
    <w:rsid w:val="00A23C8E"/>
    <w:rsid w:val="00A30F3E"/>
    <w:rsid w:val="00A3180D"/>
    <w:rsid w:val="00A50C7D"/>
    <w:rsid w:val="00A66086"/>
    <w:rsid w:val="00A6709F"/>
    <w:rsid w:val="00A81136"/>
    <w:rsid w:val="00A82005"/>
    <w:rsid w:val="00A964DF"/>
    <w:rsid w:val="00AB0C01"/>
    <w:rsid w:val="00AB0CCD"/>
    <w:rsid w:val="00AB78B4"/>
    <w:rsid w:val="00AB7FF4"/>
    <w:rsid w:val="00AE01C9"/>
    <w:rsid w:val="00B86275"/>
    <w:rsid w:val="00BD1774"/>
    <w:rsid w:val="00C021BB"/>
    <w:rsid w:val="00C10613"/>
    <w:rsid w:val="00C45F6B"/>
    <w:rsid w:val="00C504F4"/>
    <w:rsid w:val="00C8563E"/>
    <w:rsid w:val="00C92C7A"/>
    <w:rsid w:val="00C93E29"/>
    <w:rsid w:val="00CA41A6"/>
    <w:rsid w:val="00CC717E"/>
    <w:rsid w:val="00CE6892"/>
    <w:rsid w:val="00D10709"/>
    <w:rsid w:val="00D130BF"/>
    <w:rsid w:val="00D1677F"/>
    <w:rsid w:val="00D51A67"/>
    <w:rsid w:val="00D56A8F"/>
    <w:rsid w:val="00D766F4"/>
    <w:rsid w:val="00DD747E"/>
    <w:rsid w:val="00E47343"/>
    <w:rsid w:val="00E65F88"/>
    <w:rsid w:val="00E66004"/>
    <w:rsid w:val="00E70BFB"/>
    <w:rsid w:val="00EA1938"/>
    <w:rsid w:val="00EB536A"/>
    <w:rsid w:val="00EC73F6"/>
    <w:rsid w:val="00F1482A"/>
    <w:rsid w:val="00F3262B"/>
    <w:rsid w:val="00F424A7"/>
    <w:rsid w:val="00F5461F"/>
    <w:rsid w:val="00F76137"/>
    <w:rsid w:val="00F849A8"/>
    <w:rsid w:val="00FA15CE"/>
    <w:rsid w:val="00FA70FD"/>
    <w:rsid w:val="00FA7324"/>
    <w:rsid w:val="00FB4F1A"/>
    <w:rsid w:val="00FD1C5C"/>
    <w:rsid w:val="00FD5ED2"/>
    <w:rsid w:val="00FF4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7324"/>
    <w:pPr>
      <w:suppressAutoHyphens/>
      <w:overflowPunct w:val="0"/>
      <w:autoSpaceDE w:val="0"/>
      <w:autoSpaceDN w:val="0"/>
      <w:adjustRightInd w:val="0"/>
    </w:pPr>
    <w:rPr>
      <w:rFonts w:ascii="Calibri" w:eastAsia="Times New Roman" w:hAnsi="Calibri"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unhideWhenUsed/>
    <w:rsid w:val="00FA7324"/>
    <w:pPr>
      <w:widowControl w:val="0"/>
      <w:spacing w:after="120" w:line="100" w:lineRule="atLeast"/>
    </w:pPr>
    <w:rPr>
      <w:rFonts w:ascii="Times New Roman" w:hAnsi="Times New Roman"/>
      <w:kern w:val="2"/>
      <w:sz w:val="24"/>
    </w:rPr>
  </w:style>
  <w:style w:type="character" w:customStyle="1" w:styleId="CorpotestoCarattere">
    <w:name w:val="Corpo testo Carattere"/>
    <w:basedOn w:val="Carpredefinitoparagrafo"/>
    <w:link w:val="Corpotesto"/>
    <w:semiHidden/>
    <w:rsid w:val="00FA7324"/>
    <w:rPr>
      <w:rFonts w:ascii="Times New Roman" w:eastAsia="Times New Roman" w:hAnsi="Times New Roman" w:cs="Times New Roman"/>
      <w:kern w:val="2"/>
      <w:sz w:val="24"/>
      <w:szCs w:val="20"/>
      <w:lang w:eastAsia="it-IT"/>
    </w:rPr>
  </w:style>
  <w:style w:type="paragraph" w:customStyle="1" w:styleId="Default">
    <w:name w:val="Default"/>
    <w:basedOn w:val="Normale"/>
    <w:rsid w:val="00FA7324"/>
    <w:pPr>
      <w:widowControl w:val="0"/>
      <w:spacing w:after="0" w:line="100" w:lineRule="atLeast"/>
    </w:pPr>
    <w:rPr>
      <w:rFonts w:ascii="Tahoma" w:hAnsi="Tahoma"/>
      <w:color w:val="000000"/>
      <w:kern w:val="2"/>
      <w:sz w:val="24"/>
    </w:rPr>
  </w:style>
  <w:style w:type="paragraph" w:customStyle="1" w:styleId="Pa5">
    <w:name w:val="Pa5"/>
    <w:basedOn w:val="Default"/>
    <w:rsid w:val="00FA7324"/>
    <w:pPr>
      <w:spacing w:line="241" w:lineRule="atLeast"/>
    </w:pPr>
    <w:rPr>
      <w:rFonts w:ascii="Times New Roman" w:hAnsi="Times New Roman"/>
    </w:rPr>
  </w:style>
  <w:style w:type="character" w:customStyle="1" w:styleId="A5">
    <w:name w:val="A5"/>
    <w:rsid w:val="00FA7324"/>
    <w:rPr>
      <w:rFonts w:ascii="Courier New" w:hAnsi="Courier New" w:cs="Courier New" w:hint="default"/>
      <w:color w:val="000000"/>
      <w:sz w:val="16"/>
    </w:rPr>
  </w:style>
  <w:style w:type="paragraph" w:customStyle="1" w:styleId="Contenutotabella">
    <w:name w:val="Contenuto tabella"/>
    <w:basedOn w:val="Normale"/>
    <w:qFormat/>
    <w:rsid w:val="003B0B57"/>
    <w:pPr>
      <w:widowControl w:val="0"/>
      <w:suppressLineNumbers/>
      <w:suppressAutoHyphens w:val="0"/>
      <w:overflowPunct/>
      <w:autoSpaceDE/>
      <w:autoSpaceDN/>
      <w:adjustRightInd/>
      <w:spacing w:after="0" w:line="240" w:lineRule="auto"/>
    </w:pPr>
    <w:rPr>
      <w:rFonts w:ascii="Liberation Serif" w:eastAsia="Droid Sans Fallback" w:hAnsi="Liberation Serif" w:cs="FreeSans"/>
      <w:sz w:val="24"/>
      <w:szCs w:val="24"/>
      <w:lang w:eastAsia="zh-CN" w:bidi="hi-IN"/>
    </w:rPr>
  </w:style>
  <w:style w:type="paragraph" w:styleId="Testofumetto">
    <w:name w:val="Balloon Text"/>
    <w:basedOn w:val="Normale"/>
    <w:link w:val="TestofumettoCarattere"/>
    <w:uiPriority w:val="99"/>
    <w:semiHidden/>
    <w:unhideWhenUsed/>
    <w:rsid w:val="003B0B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0B5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7324"/>
    <w:pPr>
      <w:suppressAutoHyphens/>
      <w:overflowPunct w:val="0"/>
      <w:autoSpaceDE w:val="0"/>
      <w:autoSpaceDN w:val="0"/>
      <w:adjustRightInd w:val="0"/>
    </w:pPr>
    <w:rPr>
      <w:rFonts w:ascii="Calibri" w:eastAsia="Times New Roman" w:hAnsi="Calibri"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unhideWhenUsed/>
    <w:rsid w:val="00FA7324"/>
    <w:pPr>
      <w:widowControl w:val="0"/>
      <w:spacing w:after="120" w:line="100" w:lineRule="atLeast"/>
    </w:pPr>
    <w:rPr>
      <w:rFonts w:ascii="Times New Roman" w:hAnsi="Times New Roman"/>
      <w:kern w:val="2"/>
      <w:sz w:val="24"/>
    </w:rPr>
  </w:style>
  <w:style w:type="character" w:customStyle="1" w:styleId="CorpotestoCarattere">
    <w:name w:val="Corpo testo Carattere"/>
    <w:basedOn w:val="Carpredefinitoparagrafo"/>
    <w:link w:val="Corpotesto"/>
    <w:semiHidden/>
    <w:rsid w:val="00FA7324"/>
    <w:rPr>
      <w:rFonts w:ascii="Times New Roman" w:eastAsia="Times New Roman" w:hAnsi="Times New Roman" w:cs="Times New Roman"/>
      <w:kern w:val="2"/>
      <w:sz w:val="24"/>
      <w:szCs w:val="20"/>
      <w:lang w:eastAsia="it-IT"/>
    </w:rPr>
  </w:style>
  <w:style w:type="paragraph" w:customStyle="1" w:styleId="Default">
    <w:name w:val="Default"/>
    <w:basedOn w:val="Normale"/>
    <w:rsid w:val="00FA7324"/>
    <w:pPr>
      <w:widowControl w:val="0"/>
      <w:spacing w:after="0" w:line="100" w:lineRule="atLeast"/>
    </w:pPr>
    <w:rPr>
      <w:rFonts w:ascii="Tahoma" w:hAnsi="Tahoma"/>
      <w:color w:val="000000"/>
      <w:kern w:val="2"/>
      <w:sz w:val="24"/>
    </w:rPr>
  </w:style>
  <w:style w:type="paragraph" w:customStyle="1" w:styleId="Pa5">
    <w:name w:val="Pa5"/>
    <w:basedOn w:val="Default"/>
    <w:rsid w:val="00FA7324"/>
    <w:pPr>
      <w:spacing w:line="241" w:lineRule="atLeast"/>
    </w:pPr>
    <w:rPr>
      <w:rFonts w:ascii="Times New Roman" w:hAnsi="Times New Roman"/>
    </w:rPr>
  </w:style>
  <w:style w:type="character" w:customStyle="1" w:styleId="A5">
    <w:name w:val="A5"/>
    <w:rsid w:val="00FA7324"/>
    <w:rPr>
      <w:rFonts w:ascii="Courier New" w:hAnsi="Courier New" w:cs="Courier New" w:hint="default"/>
      <w:color w:val="000000"/>
      <w:sz w:val="16"/>
    </w:rPr>
  </w:style>
  <w:style w:type="paragraph" w:customStyle="1" w:styleId="Contenutotabella">
    <w:name w:val="Contenuto tabella"/>
    <w:basedOn w:val="Normale"/>
    <w:qFormat/>
    <w:rsid w:val="003B0B57"/>
    <w:pPr>
      <w:widowControl w:val="0"/>
      <w:suppressLineNumbers/>
      <w:suppressAutoHyphens w:val="0"/>
      <w:overflowPunct/>
      <w:autoSpaceDE/>
      <w:autoSpaceDN/>
      <w:adjustRightInd/>
      <w:spacing w:after="0" w:line="240" w:lineRule="auto"/>
    </w:pPr>
    <w:rPr>
      <w:rFonts w:ascii="Liberation Serif" w:eastAsia="Droid Sans Fallback" w:hAnsi="Liberation Serif" w:cs="FreeSans"/>
      <w:sz w:val="24"/>
      <w:szCs w:val="24"/>
      <w:lang w:eastAsia="zh-CN" w:bidi="hi-IN"/>
    </w:rPr>
  </w:style>
  <w:style w:type="paragraph" w:styleId="Testofumetto">
    <w:name w:val="Balloon Text"/>
    <w:basedOn w:val="Normale"/>
    <w:link w:val="TestofumettoCarattere"/>
    <w:uiPriority w:val="99"/>
    <w:semiHidden/>
    <w:unhideWhenUsed/>
    <w:rsid w:val="003B0B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0B5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80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EDA75-65DE-4C6E-8CD8-F2A45E2A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1057</Words>
  <Characters>6026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Microsoft</dc:creator>
  <cp:lastModifiedBy>Utente Microsoft</cp:lastModifiedBy>
  <cp:revision>18</cp:revision>
  <dcterms:created xsi:type="dcterms:W3CDTF">2017-09-27T18:13:00Z</dcterms:created>
  <dcterms:modified xsi:type="dcterms:W3CDTF">2018-09-02T08:30:00Z</dcterms:modified>
</cp:coreProperties>
</file>